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spacing w:before="0" w:after="0"/>
        <w:jc w:val="center"/>
        <w:rPr>
          <w:b/>
          <w:b/>
          <w:color w:val="002060"/>
        </w:rPr>
      </w:pPr>
      <w:bookmarkStart w:id="0" w:name="_GoBack"/>
      <w:bookmarkEnd w:id="0"/>
      <w:r>
        <w:rPr>
          <w:b/>
          <w:color w:val="002060"/>
        </w:rPr>
        <w:t>FICHE DE POSTE</w:t>
      </w:r>
    </w:p>
    <w:p>
      <w:pPr>
        <w:pStyle w:val="Normal"/>
        <w:rPr>
          <w:b/>
          <w:b/>
          <w:color w:val="FF0000"/>
          <w:sz w:val="16"/>
          <w:szCs w:val="16"/>
          <w:u w:val="single"/>
        </w:rPr>
      </w:pPr>
      <w:r>
        <w:rPr>
          <w:b/>
          <w:color w:val="FF0000"/>
          <w:sz w:val="16"/>
          <w:szCs w:val="16"/>
          <w:u w:val="single"/>
        </w:rPr>
      </w:r>
    </w:p>
    <w:p>
      <w:pPr>
        <w:pStyle w:val="Normal"/>
        <w:rPr>
          <w:b/>
          <w:b/>
          <w:color w:val="FF0000"/>
          <w:u w:val="single"/>
        </w:rPr>
      </w:pPr>
      <w:r>
        <w:rPr>
          <w:b/>
          <w:color w:val="FF0000"/>
          <w:u w:val="single"/>
        </w:rPr>
        <w:t>Tous les items doivent obligatoirement être remplis</w:t>
      </w:r>
    </w:p>
    <w:p>
      <w:pPr>
        <w:pStyle w:val="Normal"/>
        <w:pBdr>
          <w:top w:val="single" w:sz="4" w:space="1" w:color="000000"/>
          <w:left w:val="single" w:sz="4" w:space="4" w:color="000000"/>
          <w:bottom w:val="single" w:sz="4" w:space="1" w:color="000000"/>
          <w:right w:val="single" w:sz="4" w:space="4" w:color="000000"/>
        </w:pBdr>
        <w:rPr/>
      </w:pPr>
      <w:r>
        <w:rPr>
          <w:b/>
          <w:color w:val="002060"/>
          <w:u w:val="single"/>
        </w:rPr>
        <w:t>Intitulé du poste</w:t>
      </w:r>
      <w:r>
        <w:rPr>
          <w:color w:val="002060"/>
        </w:rPr>
        <w:t> </w:t>
      </w:r>
      <w:r>
        <w:rPr/>
        <w:t xml:space="preserve">:  </w:t>
      </w:r>
      <w:r>
        <w:rPr>
          <w:rFonts w:cs="Arial" w:ascii="Arial" w:hAnsi="Arial"/>
          <w:b/>
          <w:bCs/>
          <w:color w:val="000000"/>
          <w:sz w:val="22"/>
          <w:szCs w:val="22"/>
        </w:rPr>
        <w:t>AGENT D’ACCUEIL DU COMMISSARIAT DE VILLENEUVE D’ASCQ</w:t>
      </w:r>
    </w:p>
    <w:p>
      <w:pPr>
        <w:pStyle w:val="Normal"/>
        <w:spacing w:before="0" w:after="0"/>
        <w:rPr>
          <w:color w:val="FF0000"/>
        </w:rPr>
      </w:pPr>
      <w:r>
        <w:rPr>
          <w:color w:val="FF0000"/>
        </w:rPr>
      </w:r>
    </w:p>
    <w:p>
      <w:pPr>
        <w:pStyle w:val="Normal"/>
        <w:spacing w:before="0" w:after="0"/>
        <w:rPr>
          <w:color w:val="FF0000"/>
        </w:rPr>
      </w:pPr>
      <w:r>
        <w:rPr>
          <w:color w:val="FF0000"/>
        </w:rPr>
        <w:t>Les données de cet encadré sont non publiées</w:t>
      </w:r>
    </w:p>
    <w:p>
      <w:pPr>
        <w:pStyle w:val="Normal"/>
        <w:pBdr>
          <w:top w:val="single" w:sz="4" w:space="1" w:color="000000"/>
          <w:left w:val="single" w:sz="4" w:space="4" w:color="000000"/>
          <w:bottom w:val="single" w:sz="4" w:space="1" w:color="000000"/>
          <w:right w:val="single" w:sz="4" w:space="4" w:color="000000"/>
        </w:pBdr>
        <w:spacing w:lineRule="auto" w:line="240"/>
        <w:rPr/>
      </w:pPr>
      <w:r>
        <w:rPr/>
        <w:t xml:space="preserve">Poste vacant : Oui </w:t>
      </w:r>
      <w:r>
        <w:fldChar w:fldCharType="begin">
          <w:ffData>
            <w:name w:val=""/>
            <w:enabled/>
            <w:calcOnExit w:val="0"/>
            <w:checkBox>
              <w:sizeAuto/>
              <w:checked/>
            </w:checkBox>
          </w:ffData>
        </w:fldChar>
      </w:r>
      <w:r>
        <w:rPr/>
        <w:instrText> FORMCHECKBOX </w:instrText>
      </w:r>
      <w:r>
        <w:rPr/>
        <w:fldChar w:fldCharType="separate"/>
      </w:r>
      <w:bookmarkStart w:id="1" w:name="__Fieldmark__26_4126835237"/>
      <w:bookmarkStart w:id="2" w:name="__Fieldmark__23_174275852"/>
      <w:bookmarkStart w:id="3" w:name="__Fieldmark__16_2232193595"/>
      <w:bookmarkStart w:id="4" w:name="__Fieldmark__993_1550537997"/>
      <w:bookmarkStart w:id="5" w:name="__Fieldmark__21_3496430973"/>
      <w:bookmarkStart w:id="6" w:name="__Fieldmark__26_4126835237"/>
      <w:bookmarkStart w:id="7" w:name="__Fieldmark__26_4126835237"/>
      <w:bookmarkEnd w:id="2"/>
      <w:bookmarkEnd w:id="3"/>
      <w:bookmarkEnd w:id="4"/>
      <w:bookmarkEnd w:id="5"/>
      <w:bookmarkEnd w:id="7"/>
      <w:r>
        <w:rPr/>
      </w:r>
      <w:r>
        <w:rPr/>
        <w:fldChar w:fldCharType="end"/>
      </w:r>
      <w:r>
        <w:rPr/>
        <w:t xml:space="preserve">      Non </w:t>
      </w:r>
      <w:r>
        <w:fldChar w:fldCharType="begin">
          <w:ffData>
            <w:name w:val=""/>
            <w:enabled/>
            <w:calcOnExit w:val="0"/>
            <w:checkBox>
              <w:sizeAuto/>
            </w:checkBox>
          </w:ffData>
        </w:fldChar>
      </w:r>
      <w:r>
        <w:rPr/>
        <w:instrText> FORMCHECKBOX </w:instrText>
      </w:r>
      <w:r>
        <w:rPr/>
        <w:fldChar w:fldCharType="separate"/>
      </w:r>
      <w:bookmarkStart w:id="8" w:name="__Fieldmark__43_4126835237"/>
      <w:bookmarkStart w:id="9" w:name="__Fieldmark__37_174275852"/>
      <w:bookmarkStart w:id="10" w:name="__Fieldmark__24_2232193595"/>
      <w:bookmarkStart w:id="11" w:name="__Fieldmark__996_1550537997"/>
      <w:bookmarkStart w:id="12" w:name="__Fieldmark__32_3496430973"/>
      <w:bookmarkStart w:id="13" w:name="__Fieldmark__43_4126835237"/>
      <w:bookmarkStart w:id="14" w:name="__Fieldmark__43_4126835237"/>
      <w:bookmarkEnd w:id="9"/>
      <w:bookmarkEnd w:id="10"/>
      <w:bookmarkEnd w:id="11"/>
      <w:bookmarkEnd w:id="12"/>
      <w:bookmarkEnd w:id="14"/>
      <w:r>
        <w:rPr/>
      </w:r>
      <w:r>
        <w:rPr/>
        <w:fldChar w:fldCharType="end"/>
      </w:r>
      <w:r>
        <w:rPr/>
        <w:t xml:space="preserve"> (si non indiquer dans motif « Mobilité envisagée »)</w:t>
      </w:r>
    </w:p>
    <w:p>
      <w:pPr>
        <w:pStyle w:val="Normal"/>
        <w:pBdr>
          <w:top w:val="single" w:sz="4" w:space="1" w:color="000000"/>
          <w:left w:val="single" w:sz="4" w:space="4" w:color="000000"/>
          <w:bottom w:val="single" w:sz="4" w:space="1" w:color="000000"/>
          <w:right w:val="single" w:sz="4" w:space="4" w:color="000000"/>
        </w:pBdr>
        <w:rPr/>
      </w:pPr>
      <w:r>
        <w:rPr/>
        <w:t>Date de vacance de l’emploi : 01/09/2023</w:t>
      </w:r>
    </w:p>
    <w:p>
      <w:pPr>
        <w:pStyle w:val="Normal"/>
        <w:pBdr>
          <w:top w:val="single" w:sz="4" w:space="1" w:color="000000"/>
          <w:left w:val="single" w:sz="4" w:space="4" w:color="000000"/>
          <w:bottom w:val="single" w:sz="4" w:space="1" w:color="000000"/>
          <w:right w:val="single" w:sz="4" w:space="4" w:color="000000"/>
        </w:pBdr>
        <w:rPr/>
      </w:pPr>
      <w:r>
        <w:rPr/>
        <w:t>Motif de la vacance :</w:t>
      </w:r>
      <w:r>
        <w:rPr/>
      </w:r>
      <w:sdt>
        <w:sdtPr>
          <w:dropDownList>
            <w:listItem w:displayText="Choisissez un élément." w:value="Choisissez un élément."/>
            <w:listItem w:displayText="Création de poste" w:value="Création de poste"/>
            <w:listItem w:displayText="Départ à la retraite" w:value="Départ à la retraite"/>
            <w:listItem w:displayText="Réussite concours ou exapro" w:value="Réussite concours ou exapro"/>
            <w:listItem w:displayText="Décès" w:value="Décès"/>
            <w:listItem w:displayText="Substitution" w:value="Substitution"/>
            <w:listItem w:displayText="Disponibilité" w:value="Disponibilité"/>
            <w:listItem w:displayText="Mutation" w:value="Mutation"/>
            <w:listItem w:displayText="Détachement" w:value="Détachement"/>
            <w:listItem w:displayText="Mobilité interne" w:value="Mobilité interne"/>
            <w:listItem w:displayText="Congés longue durée" w:value="Congés longue durée"/>
            <w:listItem w:displayText="Dépyramidage" w:value="Dépyramidage"/>
            <w:listItem w:displayText="Réintégration" w:value="Réintégration"/>
            <w:listItem w:displayText="Mobilité envisagée (poste SV)" w:value="Mobilité envisagée (poste SV)"/>
            <w:listItem w:displayText="Repyramidage" w:value="Repyramidage"/>
            <w:listItem w:displayText="fin de contrat" w:value="fin de contrat"/>
            <w:listItem w:displayText="Démission" w:value="Démission"/>
            <w:listItem w:displayText="Radiation" w:value="Radiation"/>
          </w:dropDownList>
        </w:sdtPr>
        <w:sdtContent>
          <w:r>
            <w:t>Réussite concours ou exapro</w:t>
          </w:r>
        </w:sdtContent>
      </w:sdt>
    </w:p>
    <w:p>
      <w:pPr>
        <w:pStyle w:val="Normal"/>
        <w:pBdr>
          <w:top w:val="single" w:sz="4" w:space="1" w:color="000000"/>
          <w:left w:val="single" w:sz="4" w:space="4" w:color="000000"/>
          <w:bottom w:val="single" w:sz="4" w:space="1" w:color="000000"/>
          <w:right w:val="single" w:sz="4" w:space="4" w:color="000000"/>
        </w:pBdr>
        <w:rPr/>
      </w:pPr>
      <w:r>
        <w:rPr/>
        <w:t>Nom du titulaire : ROUARD Jauffray</w:t>
      </w:r>
    </w:p>
    <w:p>
      <w:pPr>
        <w:pStyle w:val="Normal"/>
        <w:spacing w:before="0" w:after="0"/>
        <w:rPr>
          <w:sz w:val="16"/>
          <w:szCs w:val="16"/>
        </w:rPr>
      </w:pPr>
      <w:r>
        <w:rPr>
          <w:sz w:val="16"/>
          <w:szCs w:val="16"/>
        </w:rPr>
      </w:r>
    </w:p>
    <w:p>
      <w:pPr>
        <w:pStyle w:val="Normal"/>
        <w:pBdr>
          <w:top w:val="single" w:sz="4" w:space="1" w:color="000000"/>
          <w:left w:val="single" w:sz="4" w:space="0" w:color="000000"/>
          <w:bottom w:val="single" w:sz="4" w:space="4" w:color="000000"/>
          <w:right w:val="single" w:sz="4" w:space="4" w:color="000000"/>
        </w:pBdr>
        <w:rPr/>
      </w:pPr>
      <w:r>
        <w:rPr>
          <w:b/>
          <w:color w:val="002060"/>
        </w:rPr>
        <w:t>Domaine fonctionnel</w:t>
      </w:r>
      <w:r>
        <w:rPr/>
        <w:t xml:space="preserve"> : </w:t>
      </w:r>
      <w:r>
        <w:rPr/>
      </w:r>
      <w:sdt>
        <w:sdtPr>
          <w:dropDownList>
            <w:listItem w:displayText="Choisissez un élément." w:value="Choisissez un élément."/>
            <w:listItem w:displayText="Achats" w:value="Achats"/>
            <w:listItem w:displayText="Affaires juridiques" w:value="Affaires juridiques"/>
            <w:listItem w:displayText="Agriculture" w:value="Agriculture"/>
            <w:listItem w:displayText="Aménagement et développement durable du territoire" w:value="Aménagement et développement durable du territoire"/>
            <w:listItem w:displayText="Animation, jeunesse et sport" w:value="Animation, jeunesse et sport"/>
            <w:listItem w:displayText="Bâtiment" w:value="Bâtiment"/>
            <w:listItem w:displayText="Communication" w:value="Communication"/>
            <w:listItem w:displayText="Culture et patrimoine" w:value="Culture et patrimoine"/>
            <w:listItem w:displayText="Défense" w:value="Défense"/>
            <w:listItem w:displayText="Direction et pilotage des politique publiques" w:value="Direction et pilotage des politique publiques"/>
            <w:listItem w:displayText="Enseignement et formation" w:value="Enseignement et formation"/>
            <w:listItem w:displayText="Environnement" w:value="Environnement"/>
            <w:listItem w:displayText="Finances publiques" w:value="Finances publiques"/>
            <w:listItem w:displayText="Gestion budgétaire et financière" w:value="Gestion budgétaire et financière"/>
            <w:listItem w:displayText="International" w:value="International"/>
            <w:listItem w:displayText="Intervention technique et logistique" w:value="Intervention technique et logistique"/>
            <w:listItem w:displayText="Justice" w:value="Justice"/>
            <w:listItem w:displayText="Lecture publique et documentation" w:value="Lecture publique et documentation"/>
            <w:listItem w:displayText="Médical et paramédical" w:value="Médical et paramédical"/>
            <w:listItem w:displayText="Numérique" w:value="Numérique"/>
            <w:listItem w:displayText="Organisation, contrôle et évaluation" w:value="Organisation, contrôle et évaluation"/>
            <w:listItem w:displayText="Prévention, conseil et pilotage en santé" w:value="Prévention, conseil et pilotage en santé"/>
            <w:listItem w:displayText="Recherche" w:value="Recherche"/>
            <w:listItem w:displayText="Relation à l'usager" w:value="Relation à l'usager"/>
            <w:listItem w:displayText="Renseignement" w:value="Renseignement"/>
            <w:listItem w:displayText="Ressources humaines" w:value="Ressources humaines"/>
            <w:listItem w:displayText="Sécurité" w:value="Sécurité"/>
            <w:listItem w:displayText="Social, enfance, famille" w:value="Social, enfance, famille"/>
            <w:listItem w:displayText="Transports" w:value="Transports"/>
          </w:dropDownList>
        </w:sdtPr>
        <w:sdtContent>
          <w:r>
            <w:t>Relation à l'usager</w:t>
          </w:r>
        </w:sdtContent>
      </w:sdt>
    </w:p>
    <w:p>
      <w:pPr>
        <w:pStyle w:val="Normal"/>
        <w:pBdr>
          <w:top w:val="single" w:sz="4" w:space="1" w:color="000000"/>
          <w:left w:val="single" w:sz="4" w:space="0" w:color="000000"/>
          <w:bottom w:val="single" w:sz="4" w:space="4" w:color="000000"/>
          <w:right w:val="single" w:sz="4" w:space="4" w:color="000000"/>
        </w:pBdr>
        <w:spacing w:lineRule="auto" w:line="240" w:before="0" w:after="0"/>
        <w:rPr>
          <w:b/>
          <w:b/>
          <w:color w:val="323E4F" w:themeColor="text2" w:themeShade="bf"/>
        </w:rPr>
      </w:pPr>
      <w:r>
        <w:rPr>
          <w:b/>
          <w:color w:val="002060"/>
        </w:rPr>
        <w:t>Type de poste</w:t>
      </w:r>
      <w:r>
        <w:rPr>
          <w:b/>
          <w:color w:val="323E4F" w:themeColor="text2" w:themeShade="bf"/>
        </w:rPr>
        <w:t xml:space="preserve"> : </w:t>
      </w:r>
      <w:r>
        <w:rPr/>
      </w:r>
      <w:sdt>
        <w:sdtPr>
          <w:dropDownList>
            <w:listItem w:displayText="Choisissez un élément." w:value="Choisissez un élément."/>
            <w:listItem w:displayText="Administratif" w:value="Administratif"/>
            <w:listItem w:displayText="Technique et spécialisé" w:value="Technique et spécialisé"/>
            <w:listItem w:displayText="Police scientifique" w:value="Police scientifique"/>
          </w:dropDownList>
        </w:sdtPr>
        <w:sdtContent>
          <w:r>
            <w:t>Administratif</w:t>
          </w:r>
        </w:sdtContent>
      </w:sdt>
    </w:p>
    <w:p>
      <w:pPr>
        <w:pStyle w:val="Normal"/>
        <w:pBdr>
          <w:top w:val="single" w:sz="4" w:space="1" w:color="000000"/>
          <w:left w:val="single" w:sz="4" w:space="0" w:color="000000"/>
          <w:bottom w:val="single" w:sz="4" w:space="4"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0" w:color="000000"/>
          <w:bottom w:val="single" w:sz="4" w:space="4" w:color="000000"/>
          <w:right w:val="single" w:sz="4" w:space="4" w:color="000000"/>
        </w:pBdr>
        <w:spacing w:lineRule="auto" w:line="240" w:before="0" w:after="0"/>
        <w:rPr>
          <w:b/>
          <w:b/>
          <w:color w:val="323E4F" w:themeColor="text2" w:themeShade="bf"/>
        </w:rPr>
      </w:pPr>
      <w:r>
        <w:rPr>
          <w:b/>
          <w:color w:val="002060"/>
        </w:rPr>
        <w:t>Catégorie statutaire</w:t>
      </w:r>
      <w:r>
        <w:rPr>
          <w:b/>
          <w:color w:val="323E4F" w:themeColor="text2" w:themeShade="bf"/>
        </w:rPr>
        <w:t xml:space="preserve"> : </w:t>
      </w:r>
      <w:r>
        <w:rPr/>
      </w:r>
      <w:sdt>
        <w:sdtPr>
          <w:dropDownList>
            <w:listItem w:displayText="Choisissez un élément." w:value="Choisissez un élément."/>
            <w:listItem w:displayText="Catégorie A+ (Encadrement supérieur - Emplois de direction)" w:value="Catégorie A+ (Encadrement supérieur - Emplois de direction)"/>
            <w:listItem w:displayText="Catégorie A+ (Encadrement supérieur - Autres emplois fonctionnels)" w:value="Catégorie A+ (Encadrement supérieur - Autres emplois fonctionnels)"/>
            <w:listItem w:displayText="Catégorie A" w:value="Catégorie A"/>
            <w:listItem w:displayText="Catégorie B" w:value="Catégorie B"/>
            <w:listItem w:displayText="catégorie C" w:value="catégorie C"/>
          </w:dropDownList>
        </w:sdtPr>
        <w:sdtContent>
          <w:r>
            <w:t>catégorie C</w:t>
          </w:r>
        </w:sdtContent>
      </w:sdt>
    </w:p>
    <w:p>
      <w:pPr>
        <w:pStyle w:val="Normal"/>
        <w:pBdr>
          <w:top w:val="single" w:sz="4" w:space="1" w:color="000000"/>
          <w:left w:val="single" w:sz="4" w:space="0" w:color="000000"/>
          <w:bottom w:val="single" w:sz="4" w:space="4"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0" w:color="000000"/>
          <w:bottom w:val="single" w:sz="4" w:space="4" w:color="000000"/>
          <w:right w:val="single" w:sz="4" w:space="4" w:color="000000"/>
        </w:pBdr>
        <w:spacing w:lineRule="auto" w:line="240" w:before="0" w:after="0"/>
        <w:rPr/>
      </w:pPr>
      <w:r>
        <w:rPr>
          <w:b/>
          <w:color w:val="002060"/>
        </w:rPr>
        <w:t xml:space="preserve">Corps : </w:t>
      </w:r>
      <w:r>
        <w:rPr>
          <w:b/>
          <w:color w:val="323E4F" w:themeColor="text2" w:themeShade="bf"/>
        </w:rPr>
        <w:t>PATS</w:t>
      </w:r>
    </w:p>
    <w:p>
      <w:pPr>
        <w:pStyle w:val="Normal"/>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002060"/>
        </w:rPr>
        <w:t xml:space="preserve">Si poste emploi fonctionnel ou EFR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5" w:name="__Fieldmark__77_4126835237"/>
      <w:bookmarkStart w:id="16" w:name="__Fieldmark__68_174275852"/>
      <w:bookmarkStart w:id="17" w:name="__Fieldmark__48_2232193595"/>
      <w:bookmarkStart w:id="18" w:name="__Fieldmark__1018_1550537997"/>
      <w:bookmarkStart w:id="19" w:name="__Fieldmark__62_3496430973"/>
      <w:bookmarkStart w:id="20" w:name="__Fieldmark__77_4126835237"/>
      <w:bookmarkStart w:id="21" w:name="__Fieldmark__77_4126835237"/>
      <w:bookmarkEnd w:id="16"/>
      <w:bookmarkEnd w:id="17"/>
      <w:bookmarkEnd w:id="18"/>
      <w:bookmarkEnd w:id="19"/>
      <w:bookmarkEnd w:id="21"/>
      <w:r>
        <w:rPr/>
      </w:r>
      <w:r>
        <w:rPr/>
        <w:fldChar w:fldCharType="end"/>
      </w:r>
      <w:r>
        <w:rPr>
          <w:b/>
          <w:color w:val="323E4F" w:themeColor="text2" w:themeShade="bf"/>
        </w:rPr>
        <w:t xml:space="preserve"> EFR-CAIOM</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22" w:name="__Fieldmark__95_4126835237"/>
      <w:bookmarkStart w:id="23" w:name="__Fieldmark__83_174275852"/>
      <w:bookmarkStart w:id="24" w:name="__Fieldmark__57_2232193595"/>
      <w:bookmarkStart w:id="25" w:name="__Fieldmark__1023_1550537997"/>
      <w:bookmarkStart w:id="26" w:name="__Fieldmark__74_3496430973"/>
      <w:bookmarkStart w:id="27" w:name="__Fieldmark__95_4126835237"/>
      <w:bookmarkStart w:id="28" w:name="__Fieldmark__95_4126835237"/>
      <w:bookmarkEnd w:id="23"/>
      <w:bookmarkEnd w:id="24"/>
      <w:bookmarkEnd w:id="25"/>
      <w:bookmarkEnd w:id="26"/>
      <w:bookmarkEnd w:id="28"/>
      <w:r>
        <w:rPr/>
      </w:r>
      <w:r>
        <w:rPr/>
        <w:fldChar w:fldCharType="end"/>
      </w:r>
      <w:r>
        <w:rPr>
          <w:b/>
          <w:color w:val="323E4F" w:themeColor="text2" w:themeShade="bf"/>
        </w:rPr>
        <w:t xml:space="preserve"> EFR-Permanent</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29" w:name="__Fieldmark__113_4126835237"/>
      <w:bookmarkStart w:id="30" w:name="__Fieldmark__98_174275852"/>
      <w:bookmarkStart w:id="31" w:name="__Fieldmark__66_2232193595"/>
      <w:bookmarkStart w:id="32" w:name="__Fieldmark__1028_1550537997"/>
      <w:bookmarkStart w:id="33" w:name="__Fieldmark__86_3496430973"/>
      <w:bookmarkStart w:id="34" w:name="__Fieldmark__113_4126835237"/>
      <w:bookmarkStart w:id="35" w:name="__Fieldmark__113_4126835237"/>
      <w:bookmarkEnd w:id="30"/>
      <w:bookmarkEnd w:id="31"/>
      <w:bookmarkEnd w:id="32"/>
      <w:bookmarkEnd w:id="33"/>
      <w:bookmarkEnd w:id="35"/>
      <w:r>
        <w:rPr/>
      </w:r>
      <w:r>
        <w:rPr/>
        <w:fldChar w:fldCharType="end"/>
      </w:r>
      <w:r>
        <w:rPr>
          <w:b/>
          <w:color w:val="323E4F" w:themeColor="text2" w:themeShade="bf"/>
        </w:rPr>
        <w:t xml:space="preserve"> CAIOM - Tremplin</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36" w:name="__Fieldmark__131_4126835237"/>
      <w:bookmarkStart w:id="37" w:name="__Fieldmark__113_174275852"/>
      <w:bookmarkStart w:id="38" w:name="__Fieldmark__75_2232193595"/>
      <w:bookmarkStart w:id="39" w:name="__Fieldmark__1032_1550537997"/>
      <w:bookmarkStart w:id="40" w:name="__Fieldmark__98_3496430973"/>
      <w:bookmarkStart w:id="41" w:name="__Fieldmark__131_4126835237"/>
      <w:bookmarkStart w:id="42" w:name="__Fieldmark__131_4126835237"/>
      <w:bookmarkEnd w:id="37"/>
      <w:bookmarkEnd w:id="38"/>
      <w:bookmarkEnd w:id="39"/>
      <w:bookmarkEnd w:id="40"/>
      <w:bookmarkEnd w:id="42"/>
      <w:r>
        <w:rPr/>
      </w:r>
      <w:r>
        <w:rPr/>
        <w:fldChar w:fldCharType="end"/>
      </w:r>
      <w:r>
        <w:rPr>
          <w:b/>
          <w:color w:val="323E4F" w:themeColor="text2" w:themeShade="bf"/>
        </w:rPr>
        <w:t xml:space="preserve"> Emploi-fonctionnel de la filière technique, sociale ou SIC</w:t>
      </w:r>
    </w:p>
    <w:p>
      <w:pPr>
        <w:pStyle w:val="Normal"/>
        <w:spacing w:lineRule="auto" w:line="240" w:before="0" w:after="0"/>
        <w:rPr>
          <w:b/>
          <w:b/>
          <w:color w:val="17365D"/>
        </w:rPr>
      </w:pPr>
      <w:r>
        <w:rPr>
          <w:b/>
          <w:color w:val="17365D"/>
        </w:rPr>
      </w:r>
    </w:p>
    <w:p>
      <w:pPr>
        <w:pStyle w:val="Normal"/>
        <w:spacing w:lineRule="auto" w:line="240" w:before="0" w:after="0"/>
        <w:rPr/>
      </w:pPr>
      <w:r>
        <w:rPr>
          <w:b/>
          <w:color w:val="002060"/>
        </w:rPr>
        <w:t xml:space="preserve">Le poste est-il ouvert aux contractuels ?    Oui </w:t>
      </w:r>
      <w:r>
        <w:fldChar w:fldCharType="begin">
          <w:ffData>
            <w:name w:val=""/>
            <w:enabled/>
            <w:calcOnExit w:val="0"/>
            <w:checkBox>
              <w:sizeAuto/>
              <w:checked/>
            </w:checkBox>
          </w:ffData>
        </w:fldChar>
      </w:r>
      <w:r>
        <w:rPr/>
        <w:instrText> FORMCHECKBOX </w:instrText>
      </w:r>
      <w:r>
        <w:rPr/>
        <w:fldChar w:fldCharType="separate"/>
      </w:r>
      <w:bookmarkStart w:id="43" w:name="Oui"/>
      <w:bookmarkStart w:id="44" w:name="__Fieldmark__151_4126835237"/>
      <w:bookmarkStart w:id="45" w:name="__Fieldmark__130_174275852"/>
      <w:bookmarkStart w:id="46" w:name="__Fieldmark__86_2232193595"/>
      <w:bookmarkStart w:id="47" w:name="__Fieldmark__1043_1550537997"/>
      <w:bookmarkStart w:id="48" w:name="__Fieldmark__112_3496430973"/>
      <w:bookmarkStart w:id="49" w:name="__Fieldmark__151_4126835237"/>
      <w:bookmarkStart w:id="50" w:name="__Fieldmark__151_4126835237"/>
      <w:bookmarkEnd w:id="45"/>
      <w:bookmarkEnd w:id="46"/>
      <w:bookmarkEnd w:id="47"/>
      <w:bookmarkEnd w:id="48"/>
      <w:bookmarkEnd w:id="50"/>
      <w:r>
        <w:rPr/>
      </w:r>
      <w:r>
        <w:rPr/>
        <w:fldChar w:fldCharType="end"/>
      </w:r>
      <w:bookmarkEnd w:id="43"/>
      <w:r>
        <w:rPr>
          <w:b/>
          <w:color w:val="002060"/>
        </w:rPr>
        <w:t xml:space="preserve">      Non </w:t>
      </w:r>
      <w:r>
        <w:fldChar w:fldCharType="begin">
          <w:ffData>
            <w:name w:val=""/>
            <w:enabled/>
            <w:calcOnExit w:val="0"/>
            <w:checkBox>
              <w:sizeAuto/>
            </w:checkBox>
          </w:ffData>
        </w:fldChar>
      </w:r>
      <w:r>
        <w:rPr/>
        <w:instrText> FORMCHECKBOX </w:instrText>
      </w:r>
      <w:r>
        <w:rPr/>
        <w:fldChar w:fldCharType="separate"/>
      </w:r>
      <w:bookmarkStart w:id="51" w:name="Non"/>
      <w:bookmarkStart w:id="52" w:name="__Fieldmark__170_4126835237"/>
      <w:bookmarkStart w:id="53" w:name="__Fieldmark__146_174275852"/>
      <w:bookmarkStart w:id="54" w:name="__Fieldmark__96_2232193595"/>
      <w:bookmarkStart w:id="55" w:name="__Fieldmark__1048_1550537997"/>
      <w:bookmarkStart w:id="56" w:name="__Fieldmark__125_3496430973"/>
      <w:bookmarkStart w:id="57" w:name="__Fieldmark__170_4126835237"/>
      <w:bookmarkStart w:id="58" w:name="__Fieldmark__170_4126835237"/>
      <w:bookmarkEnd w:id="53"/>
      <w:bookmarkEnd w:id="54"/>
      <w:bookmarkEnd w:id="55"/>
      <w:bookmarkEnd w:id="56"/>
      <w:bookmarkEnd w:id="58"/>
      <w:r>
        <w:rPr/>
      </w:r>
      <w:r>
        <w:rPr/>
        <w:fldChar w:fldCharType="end"/>
      </w:r>
      <w:bookmarkEnd w:id="51"/>
    </w:p>
    <w:p>
      <w:pPr>
        <w:pStyle w:val="Normal"/>
        <w:spacing w:lineRule="auto" w:line="240" w:before="0" w:after="0"/>
        <w:rPr>
          <w:b/>
          <w:b/>
          <w:color w:val="002060"/>
        </w:rPr>
      </w:pPr>
      <w:r>
        <w:rPr>
          <w:b/>
          <w:color w:val="002060"/>
        </w:rPr>
      </w:r>
    </w:p>
    <w:p>
      <w:pPr>
        <w:pStyle w:val="Normal"/>
        <w:spacing w:lineRule="auto" w:line="240" w:before="0" w:after="0"/>
        <w:rPr>
          <w:b/>
          <w:b/>
          <w:color w:val="002060"/>
        </w:rPr>
      </w:pPr>
      <w:r>
        <w:rPr>
          <w:b/>
          <w:color w:val="002060"/>
        </w:rPr>
        <w:t>Titre III du Livre III du Code général de la fonction publique (anciennement loi n°84-16 du 11 janvier 1984), cocher le ou les article(s) sur le(s)quel(s) s’appuie le recrutement sur contrat :</w:t>
      </w:r>
    </w:p>
    <w:p>
      <w:pPr>
        <w:pStyle w:val="Normal"/>
        <w:spacing w:lineRule="auto" w:line="240" w:before="0" w:after="0"/>
        <w:rPr>
          <w:b/>
          <w:b/>
          <w:color w:val="17365D"/>
        </w:rPr>
      </w:pPr>
      <w:r>
        <w:rPr>
          <w:b/>
          <w:color w:val="17365D"/>
        </w:rPr>
      </w:r>
    </w:p>
    <w:tbl>
      <w:tblPr>
        <w:tblW w:w="9894" w:type="dxa"/>
        <w:jc w:val="left"/>
        <w:tblInd w:w="0" w:type="dxa"/>
        <w:tblCellMar>
          <w:top w:w="0" w:type="dxa"/>
          <w:left w:w="108" w:type="dxa"/>
          <w:bottom w:w="0" w:type="dxa"/>
          <w:right w:w="108" w:type="dxa"/>
        </w:tblCellMar>
        <w:tblLook w:firstRow="1" w:noVBand="1" w:lastRow="0" w:firstColumn="1" w:lastColumn="0" w:noHBand="0" w:val="04a0"/>
      </w:tblPr>
      <w:tblGrid>
        <w:gridCol w:w="3298"/>
        <w:gridCol w:w="3298"/>
        <w:gridCol w:w="3298"/>
      </w:tblGrid>
      <w:tr>
        <w:trPr>
          <w:trHeight w:val="269" w:hRule="atLeast"/>
        </w:trPr>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59" w:name="__Fieldmark__189_4126835237"/>
            <w:bookmarkStart w:id="60" w:name="__Fieldmark__162_174275852"/>
            <w:bookmarkStart w:id="61" w:name="__Fieldmark__106_2232193595"/>
            <w:bookmarkStart w:id="62" w:name="__Fieldmark__1053_1550537997"/>
            <w:bookmarkStart w:id="63" w:name="__Fieldmark__138_3496430973"/>
            <w:bookmarkStart w:id="64" w:name="__Fieldmark__189_4126835237"/>
            <w:bookmarkStart w:id="65" w:name="__Fieldmark__189_4126835237"/>
            <w:bookmarkEnd w:id="60"/>
            <w:bookmarkEnd w:id="61"/>
            <w:bookmarkEnd w:id="62"/>
            <w:bookmarkEnd w:id="63"/>
            <w:bookmarkEnd w:id="65"/>
            <w:r>
              <w:rPr/>
            </w:r>
            <w:r>
              <w:rPr/>
              <w:fldChar w:fldCharType="end"/>
            </w:r>
            <w:r>
              <w:rPr>
                <w:b/>
              </w:rPr>
              <w:tab/>
              <w:t>1° de l’article L332-2 (anciennement 1° de l’article 4)</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66" w:name="__Fieldmark__208_4126835237"/>
            <w:bookmarkStart w:id="67" w:name="__Fieldmark__178_174275852"/>
            <w:bookmarkStart w:id="68" w:name="__Fieldmark__116_2232193595"/>
            <w:bookmarkStart w:id="69" w:name="__Fieldmark__1061_1550537997"/>
            <w:bookmarkStart w:id="70" w:name="__Fieldmark__151_3496430973"/>
            <w:bookmarkStart w:id="71" w:name="__Fieldmark__208_4126835237"/>
            <w:bookmarkStart w:id="72" w:name="__Fieldmark__208_4126835237"/>
            <w:bookmarkEnd w:id="67"/>
            <w:bookmarkEnd w:id="68"/>
            <w:bookmarkEnd w:id="69"/>
            <w:bookmarkEnd w:id="70"/>
            <w:bookmarkEnd w:id="72"/>
            <w:r>
              <w:rPr/>
            </w:r>
            <w:r>
              <w:rPr/>
              <w:fldChar w:fldCharType="end"/>
            </w:r>
            <w:r>
              <w:rPr>
                <w:b/>
              </w:rPr>
              <w:tab/>
              <w:t>Article L332-4 (anciennement article 6 bis)</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73" w:name="__Fieldmark__227_4126835237"/>
            <w:bookmarkStart w:id="74" w:name="__Fieldmark__194_174275852"/>
            <w:bookmarkStart w:id="75" w:name="__Fieldmark__126_2232193595"/>
            <w:bookmarkStart w:id="76" w:name="__Fieldmark__1070_1550537997"/>
            <w:bookmarkStart w:id="77" w:name="__Fieldmark__164_3496430973"/>
            <w:bookmarkStart w:id="78" w:name="__Fieldmark__227_4126835237"/>
            <w:bookmarkStart w:id="79" w:name="__Fieldmark__227_4126835237"/>
            <w:bookmarkEnd w:id="74"/>
            <w:bookmarkEnd w:id="75"/>
            <w:bookmarkEnd w:id="76"/>
            <w:bookmarkEnd w:id="77"/>
            <w:bookmarkEnd w:id="79"/>
            <w:r>
              <w:rPr/>
            </w:r>
            <w:r>
              <w:rPr/>
              <w:fldChar w:fldCharType="end"/>
            </w:r>
            <w:r>
              <w:rPr>
                <w:b/>
              </w:rPr>
              <w:tab/>
              <w:t xml:space="preserve">Article L332-22 </w:t>
            </w:r>
          </w:p>
          <w:p>
            <w:pPr>
              <w:pStyle w:val="Normal"/>
              <w:spacing w:lineRule="auto" w:line="240" w:before="0" w:after="0"/>
              <w:rPr>
                <w:b/>
                <w:b/>
              </w:rPr>
            </w:pPr>
            <w:r>
              <w:rPr>
                <w:b/>
              </w:rPr>
              <w:t>(anciennement article 6 sexies)</w:t>
            </w:r>
          </w:p>
        </w:tc>
      </w:tr>
      <w:tr>
        <w:trPr>
          <w:trHeight w:val="269" w:hRule="atLeast"/>
        </w:trPr>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80" w:name="__Fieldmark__247_4126835237"/>
            <w:bookmarkStart w:id="81" w:name="__Fieldmark__211_174275852"/>
            <w:bookmarkStart w:id="82" w:name="__Fieldmark__137_2232193595"/>
            <w:bookmarkStart w:id="83" w:name="__Fieldmark__1081_1550537997"/>
            <w:bookmarkStart w:id="84" w:name="__Fieldmark__178_3496430973"/>
            <w:bookmarkStart w:id="85" w:name="__Fieldmark__247_4126835237"/>
            <w:bookmarkStart w:id="86" w:name="__Fieldmark__247_4126835237"/>
            <w:bookmarkEnd w:id="81"/>
            <w:bookmarkEnd w:id="82"/>
            <w:bookmarkEnd w:id="83"/>
            <w:bookmarkEnd w:id="84"/>
            <w:bookmarkEnd w:id="86"/>
            <w:r>
              <w:rPr/>
            </w:r>
            <w:r>
              <w:rPr/>
              <w:fldChar w:fldCharType="end"/>
            </w:r>
            <w:r>
              <w:rPr>
                <w:b/>
              </w:rPr>
              <w:tab/>
              <w:t>2° de l’article L332-2 (anciennement 2° de l’article 4)</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87" w:name="__Fieldmark__266_4126835237"/>
            <w:bookmarkStart w:id="88" w:name="__Fieldmark__227_174275852"/>
            <w:bookmarkStart w:id="89" w:name="__Fieldmark__147_2232193595"/>
            <w:bookmarkStart w:id="90" w:name="__Fieldmark__1088_1550537997"/>
            <w:bookmarkStart w:id="91" w:name="__Fieldmark__191_3496430973"/>
            <w:bookmarkStart w:id="92" w:name="__Fieldmark__266_4126835237"/>
            <w:bookmarkStart w:id="93" w:name="__Fieldmark__266_4126835237"/>
            <w:bookmarkEnd w:id="88"/>
            <w:bookmarkEnd w:id="89"/>
            <w:bookmarkEnd w:id="90"/>
            <w:bookmarkEnd w:id="91"/>
            <w:bookmarkEnd w:id="93"/>
            <w:r>
              <w:rPr/>
            </w:r>
            <w:r>
              <w:rPr/>
              <w:fldChar w:fldCharType="end"/>
            </w:r>
            <w:r>
              <w:rPr>
                <w:b/>
              </w:rPr>
              <w:tab/>
              <w:t xml:space="preserve">Article L332-6 du CGFP </w:t>
            </w:r>
          </w:p>
          <w:p>
            <w:pPr>
              <w:pStyle w:val="Normal"/>
              <w:spacing w:lineRule="auto" w:line="240" w:before="0" w:after="0"/>
              <w:rPr>
                <w:b/>
                <w:b/>
              </w:rPr>
            </w:pPr>
            <w:r>
              <w:rPr>
                <w:b/>
              </w:rPr>
              <w:t>(anciennement article 6 quater)</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94" w:name="__Fieldmark__286_4126835237"/>
            <w:bookmarkStart w:id="95" w:name="__Fieldmark__244_174275852"/>
            <w:bookmarkStart w:id="96" w:name="__Fieldmark__158_2232193595"/>
            <w:bookmarkStart w:id="97" w:name="__Fieldmark__1098_1550537997"/>
            <w:bookmarkStart w:id="98" w:name="__Fieldmark__205_3496430973"/>
            <w:bookmarkStart w:id="99" w:name="__Fieldmark__286_4126835237"/>
            <w:bookmarkStart w:id="100" w:name="__Fieldmark__286_4126835237"/>
            <w:bookmarkEnd w:id="95"/>
            <w:bookmarkEnd w:id="96"/>
            <w:bookmarkEnd w:id="97"/>
            <w:bookmarkEnd w:id="98"/>
            <w:bookmarkEnd w:id="100"/>
            <w:r>
              <w:rPr/>
            </w:r>
            <w:r>
              <w:rPr/>
              <w:fldChar w:fldCharType="end"/>
            </w:r>
            <w:r>
              <w:rPr>
                <w:b/>
              </w:rPr>
              <w:tab/>
              <w:t xml:space="preserve">Article L332-24 </w:t>
            </w:r>
          </w:p>
          <w:p>
            <w:pPr>
              <w:pStyle w:val="Normal"/>
              <w:spacing w:lineRule="auto" w:line="240" w:before="0" w:after="0"/>
              <w:rPr>
                <w:b/>
                <w:b/>
              </w:rPr>
            </w:pPr>
            <w:r>
              <w:rPr>
                <w:b/>
              </w:rPr>
              <w:t>(anciennement article 7 bis)</w:t>
            </w:r>
          </w:p>
        </w:tc>
      </w:tr>
      <w:tr>
        <w:trPr>
          <w:trHeight w:val="269" w:hRule="atLeast"/>
        </w:trPr>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01" w:name="__Fieldmark__306_4126835237"/>
            <w:bookmarkStart w:id="102" w:name="__Fieldmark__261_174275852"/>
            <w:bookmarkStart w:id="103" w:name="__Fieldmark__169_2232193595"/>
            <w:bookmarkStart w:id="104" w:name="__Fieldmark__1107_1550537997"/>
            <w:bookmarkStart w:id="105" w:name="__Fieldmark__219_3496430973"/>
            <w:bookmarkStart w:id="106" w:name="__Fieldmark__306_4126835237"/>
            <w:bookmarkStart w:id="107" w:name="__Fieldmark__306_4126835237"/>
            <w:bookmarkEnd w:id="102"/>
            <w:bookmarkEnd w:id="103"/>
            <w:bookmarkEnd w:id="104"/>
            <w:bookmarkEnd w:id="105"/>
            <w:bookmarkEnd w:id="107"/>
            <w:r>
              <w:rPr/>
            </w:r>
            <w:r>
              <w:rPr/>
              <w:fldChar w:fldCharType="end"/>
            </w:r>
            <w:r>
              <w:rPr>
                <w:b/>
              </w:rPr>
              <w:tab/>
              <w:t>Article L332-3 du CGFP (anciennement article 6)</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fldChar w:fldCharType="begin">
                <w:ffData>
                  <w:name w:val=""/>
                  <w:enabled/>
                  <w:calcOnExit w:val="0"/>
                  <w:checkBox>
                    <w:sizeAuto/>
                  </w:checkBox>
                </w:ffData>
              </w:fldChar>
            </w:r>
            <w:r>
              <w:rPr/>
              <w:instrText> FORMCHECKBOX </w:instrText>
            </w:r>
            <w:r>
              <w:rPr/>
              <w:fldChar w:fldCharType="separate"/>
            </w:r>
            <w:bookmarkStart w:id="108" w:name="__Fieldmark__325_4126835237"/>
            <w:bookmarkStart w:id="109" w:name="__Fieldmark__277_174275852"/>
            <w:bookmarkStart w:id="110" w:name="__Fieldmark__179_2232193595"/>
            <w:bookmarkStart w:id="111" w:name="__Fieldmark__1116_1550537997"/>
            <w:bookmarkStart w:id="112" w:name="__Fieldmark__232_3496430973"/>
            <w:bookmarkStart w:id="113" w:name="__Fieldmark__325_4126835237"/>
            <w:bookmarkStart w:id="114" w:name="__Fieldmark__325_4126835237"/>
            <w:bookmarkEnd w:id="109"/>
            <w:bookmarkEnd w:id="110"/>
            <w:bookmarkEnd w:id="111"/>
            <w:bookmarkEnd w:id="112"/>
            <w:bookmarkEnd w:id="114"/>
            <w:r>
              <w:rPr/>
            </w:r>
            <w:r>
              <w:rPr/>
              <w:fldChar w:fldCharType="end"/>
            </w:r>
            <w:r>
              <w:rPr>
                <w:b/>
              </w:rPr>
              <w:tab/>
              <w:t xml:space="preserve">Article L332-7 </w:t>
            </w:r>
          </w:p>
          <w:p>
            <w:pPr>
              <w:pStyle w:val="Normal"/>
              <w:spacing w:lineRule="auto" w:line="240" w:before="0" w:after="0"/>
              <w:rPr>
                <w:b/>
                <w:b/>
              </w:rPr>
            </w:pPr>
            <w:r>
              <w:rPr>
                <w:b/>
              </w:rPr>
              <w:t>(anciennement article 6 quinquies)</w:t>
            </w:r>
          </w:p>
        </w:tc>
        <w:tc>
          <w:tcPr>
            <w:tcW w:w="3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b/>
                <w:b/>
              </w:rPr>
            </w:pPr>
            <w:r>
              <w:rPr>
                <w:b/>
              </w:rPr>
            </w:r>
          </w:p>
        </w:tc>
      </w:tr>
    </w:tbl>
    <w:p>
      <w:pPr>
        <w:pStyle w:val="Normal"/>
        <w:spacing w:lineRule="auto" w:line="240" w:before="0" w:after="0"/>
        <w:rPr>
          <w:b/>
          <w:b/>
          <w:color w:val="17365D"/>
        </w:rPr>
      </w:pPr>
      <w:r>
        <w:rPr>
          <w:b/>
          <w:color w:val="17365D"/>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323E4F" w:themeColor="text2" w:themeShade="bf"/>
          <w:u w:val="single"/>
        </w:rPr>
      </w:pPr>
      <w:r>
        <w:rPr>
          <w:b/>
          <w:color w:val="002060"/>
          <w:u w:val="single"/>
        </w:rPr>
        <w:t>Description du poste</w:t>
      </w:r>
    </w:p>
    <w:p>
      <w:pPr>
        <w:pStyle w:val="Normal"/>
        <w:spacing w:lineRule="auto" w:line="240" w:before="0" w:after="0"/>
        <w:rPr>
          <w:b/>
          <w:b/>
          <w:color w:val="323E4F" w:themeColor="text2" w:themeShade="bf"/>
        </w:rPr>
      </w:pPr>
      <w:r>
        <w:rPr>
          <w:b/>
          <w:color w:val="323E4F" w:themeColor="text2" w:themeShade="bf"/>
        </w:rPr>
      </w:r>
    </w:p>
    <w:p>
      <w:pPr>
        <w:pStyle w:val="Normal"/>
        <w:spacing w:lineRule="auto" w:line="240" w:before="0" w:after="0"/>
        <w:rPr>
          <w:color w:val="FF0000"/>
        </w:rPr>
      </w:pPr>
      <w:r>
        <w:rPr>
          <w:color w:val="FF0000"/>
        </w:rPr>
        <w:t>Attention cet encadré doit comprendre au maximum 3 000 caractères</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Groupe RIFSEEP </w:t>
      </w:r>
      <w:r>
        <w:rPr>
          <w:b/>
          <w:color w:val="323E4F" w:themeColor="text2" w:themeShade="bf"/>
        </w:rPr>
        <w:t xml:space="preserve">:    </w:t>
      </w:r>
      <w:r>
        <w:rPr>
          <w:b/>
          <w:color w:val="323E4F" w:themeColor="text2" w:themeShade="bf"/>
        </w:rPr>
        <w:t xml:space="preserve">1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Vos activités principales </w:t>
      </w:r>
      <w:r>
        <w:rPr>
          <w:b/>
          <w:color w:val="323E4F" w:themeColor="text2" w:themeShade="bf"/>
        </w:rPr>
        <w:t xml:space="preserve">: </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val="false"/>
          <w:color w:val="333399"/>
          <w:sz w:val="20"/>
          <w:szCs w:val="20"/>
        </w:rPr>
      </w:pPr>
      <w:r>
        <w:rPr>
          <w:rFonts w:eastAsia="Segoe UI" w:cs="Segoe UI" w:ascii="Arial" w:hAnsi="Arial"/>
          <w:b w:val="false"/>
          <w:bCs w:val="false"/>
          <w:color w:val="000000" w:themeShade="bf"/>
          <w:sz w:val="20"/>
          <w:szCs w:val="20"/>
        </w:rPr>
        <w:t>→</w:t>
      </w:r>
      <w:r>
        <w:rPr>
          <w:rFonts w:cs="Arial" w:ascii="Arial" w:hAnsi="Arial"/>
          <w:b w:val="false"/>
          <w:bCs w:val="false"/>
          <w:color w:val="000000" w:themeShade="bf"/>
          <w:sz w:val="20"/>
          <w:szCs w:val="20"/>
        </w:rPr>
        <w:t xml:space="preserve">Accueillir les victimes et les visiteurs au Commissariat de Villeneuve d’Ascq,  les orienter rapidement et efficacement </w:t>
      </w:r>
      <w:r>
        <w:rPr>
          <w:rFonts w:eastAsia="Times New Roman" w:cs="Segoe UI" w:ascii="Arial" w:hAnsi="Arial"/>
          <w:b w:val="false"/>
          <w:bCs w:val="false"/>
          <w:color w:val="000000" w:themeShade="bf"/>
          <w:sz w:val="20"/>
          <w:szCs w:val="20"/>
        </w:rPr>
        <w:t>vers le service le mieux adapté afin de répondre le plus efficacement possible à leurs attentes.</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color w:val="333399"/>
          <w:sz w:val="20"/>
          <w:szCs w:val="20"/>
        </w:rPr>
      </w:pPr>
      <w:r>
        <w:rPr>
          <w:rFonts w:eastAsia="Segoe UI" w:cs="Segoe UI" w:ascii="Arial" w:hAnsi="Arial"/>
          <w:b w:val="false"/>
          <w:bCs/>
          <w:color w:val="000000" w:themeShade="bf"/>
          <w:sz w:val="20"/>
          <w:szCs w:val="20"/>
        </w:rPr>
        <w:t>→</w:t>
      </w:r>
      <w:r>
        <w:rPr>
          <w:rFonts w:eastAsia="Times New Roman" w:cs="Segoe UI" w:ascii="Arial" w:hAnsi="Arial"/>
          <w:b w:val="false"/>
          <w:bCs/>
          <w:color w:val="000000" w:themeShade="bf"/>
          <w:sz w:val="20"/>
          <w:szCs w:val="20"/>
        </w:rPr>
        <w:t>Être capable de faire face avec tact et calme à des situations délicates ( victimes en état de choc, agressivité verbale …)</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color w:val="333399"/>
          <w:sz w:val="20"/>
          <w:szCs w:val="20"/>
        </w:rPr>
      </w:pPr>
      <w:r>
        <w:rPr>
          <w:rFonts w:eastAsia="Segoe UI" w:cs="Segoe UI" w:ascii="Arial" w:hAnsi="Arial"/>
          <w:b w:val="false"/>
          <w:bCs/>
          <w:color w:val="000000" w:themeShade="bf"/>
          <w:sz w:val="20"/>
          <w:szCs w:val="20"/>
        </w:rPr>
        <w:t>→</w:t>
      </w:r>
      <w:r>
        <w:rPr>
          <w:rFonts w:eastAsia="Times New Roman" w:cs="Segoe UI" w:ascii="Arial" w:hAnsi="Arial"/>
          <w:b w:val="false"/>
          <w:bCs/>
          <w:color w:val="000000" w:themeShade="bf"/>
          <w:sz w:val="20"/>
          <w:szCs w:val="20"/>
        </w:rPr>
        <w:t>Se montrer attentif aux déclarations diverses des usagers et les renseigner sur les différentes alternatives  qui s’offrent à eux : - dépôt de plaintes – main courante – possibilité d’effectuer une pré-plainte en ligne – déclarer leur avis sur la plate-forme IGPN…</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color w:val="333399"/>
          <w:sz w:val="20"/>
          <w:szCs w:val="20"/>
        </w:rPr>
      </w:pPr>
      <w:r>
        <w:rPr>
          <w:rFonts w:eastAsia="Segoe UI" w:cs="Segoe UI" w:ascii="Arial" w:hAnsi="Arial"/>
          <w:b w:val="false"/>
          <w:bCs/>
          <w:color w:val="000000" w:themeShade="bf"/>
          <w:sz w:val="20"/>
          <w:szCs w:val="20"/>
        </w:rPr>
        <w:t>→</w:t>
      </w:r>
      <w:r>
        <w:rPr>
          <w:rFonts w:eastAsia="Times New Roman" w:cs="Segoe UI" w:ascii="Arial" w:hAnsi="Arial"/>
          <w:b w:val="false"/>
          <w:bCs/>
          <w:color w:val="000000" w:themeShade="bf"/>
          <w:sz w:val="20"/>
          <w:szCs w:val="20"/>
        </w:rPr>
        <w:t>Alimenter le registre d’accueil dans le logiciel de police P2AS.</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color w:val="333399"/>
          <w:sz w:val="20"/>
          <w:szCs w:val="20"/>
        </w:rPr>
      </w:pPr>
      <w:r>
        <w:rPr>
          <w:rFonts w:eastAsia="Segoe UI" w:cs="Segoe UI" w:ascii="Arial" w:hAnsi="Arial"/>
          <w:b w:val="false"/>
          <w:bCs/>
          <w:color w:val="000000" w:themeShade="bf"/>
          <w:sz w:val="20"/>
          <w:szCs w:val="20"/>
        </w:rPr>
        <w:t xml:space="preserve">→ </w:t>
      </w:r>
      <w:r>
        <w:rPr>
          <w:rFonts w:eastAsia="Segoe UI" w:cs="Segoe UI" w:ascii="Arial" w:hAnsi="Arial"/>
          <w:b w:val="false"/>
          <w:bCs/>
          <w:color w:val="000000" w:themeShade="bf"/>
          <w:sz w:val="20"/>
          <w:szCs w:val="20"/>
        </w:rPr>
        <w:t>Faire signer les contrôles judiciaires.</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val="false"/>
          <w:b w:val="false"/>
          <w:bCs/>
          <w:color w:val="333399"/>
          <w:sz w:val="20"/>
          <w:szCs w:val="20"/>
        </w:rPr>
      </w:pPr>
      <w:r>
        <w:rPr>
          <w:rFonts w:eastAsia="Segoe UI" w:cs="Segoe UI" w:ascii="Arial" w:hAnsi="Arial"/>
          <w:b w:val="false"/>
          <w:bCs/>
          <w:i w:val="false"/>
          <w:iCs w:val="false"/>
          <w:color w:val="000000" w:themeShade="bf"/>
          <w:sz w:val="20"/>
          <w:szCs w:val="20"/>
          <w:highlight w:val="white"/>
          <w:lang w:val="fr-FR" w:eastAsia="zh-CN" w:bidi="ar-SA"/>
        </w:rPr>
        <w:t xml:space="preserve">→ </w:t>
      </w:r>
      <w:r>
        <w:rPr>
          <w:rFonts w:eastAsia="Times New Roman" w:cs="Arial" w:ascii="Arial" w:hAnsi="Arial"/>
          <w:b w:val="false"/>
          <w:bCs/>
          <w:i w:val="false"/>
          <w:iCs w:val="false"/>
          <w:color w:val="000000" w:themeShade="bf"/>
          <w:sz w:val="20"/>
          <w:szCs w:val="20"/>
          <w:highlight w:val="white"/>
          <w:lang w:val="fr-FR" w:eastAsia="zh-CN" w:bidi="ar-SA"/>
        </w:rPr>
        <w:t xml:space="preserve">Ce bureau de police comprend des personnels du du Service </w:t>
      </w:r>
      <w:r>
        <w:rPr>
          <w:rFonts w:eastAsia="Segoe UI" w:cs="Segoe UI" w:ascii="Arial" w:hAnsi="Arial"/>
          <w:b w:val="false"/>
          <w:bCs/>
          <w:i w:val="false"/>
          <w:iCs w:val="false"/>
          <w:color w:val="000000" w:themeShade="bf"/>
          <w:sz w:val="20"/>
          <w:szCs w:val="20"/>
          <w:highlight w:val="white"/>
          <w:lang w:val="fr-FR" w:eastAsia="fr-FR" w:bidi="ar-SA"/>
        </w:rPr>
        <w:t>Local de Sécurité Publique  de Lille (S.L.S.P)</w:t>
      </w:r>
      <w:r>
        <w:rPr>
          <w:rFonts w:eastAsia="Segoe UI" w:cs="Arial" w:ascii="Arial" w:hAnsi="Arial"/>
          <w:b w:val="false"/>
          <w:bCs/>
          <w:i w:val="false"/>
          <w:iCs w:val="false"/>
          <w:color w:val="000000" w:themeShade="bf"/>
          <w:sz w:val="20"/>
          <w:szCs w:val="20"/>
          <w:highlight w:val="white"/>
          <w:lang w:val="fr-FR" w:eastAsia="fr-FR" w:bidi="ar-SA"/>
        </w:rPr>
        <w:t xml:space="preserve"> et du Service Local de Police Judiciaire de Lille (S.L.P.J)</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323E4F" w:themeColor="text2" w:themeShade="bf"/>
        </w:rPr>
      </w:pPr>
      <w:r>
        <w:rPr>
          <w:b/>
          <w:color w:val="323E4F" w:themeColor="text2" w:themeShade="bf"/>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 xml:space="preserve">Votre environnement professionnel :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b/>
          <w:color w:val="323E4F" w:themeColor="text2" w:themeShade="bf"/>
        </w:rPr>
        <w:t>Activités du service</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rFonts w:ascii="Arial" w:hAnsi="Arial"/>
          <w:sz w:val="20"/>
          <w:szCs w:val="20"/>
        </w:rPr>
      </w:pPr>
      <w:r>
        <w:rPr>
          <w:rFonts w:ascii="Arial" w:hAnsi="Arial"/>
          <w:b/>
          <w:color w:val="323E4F" w:themeColor="text2" w:themeShade="bf"/>
          <w:sz w:val="20"/>
          <w:szCs w:val="20"/>
        </w:rPr>
        <w:t xml:space="preserve"> </w:t>
      </w:r>
      <w:r>
        <w:rPr>
          <w:rFonts w:cs="Arial" w:ascii="Arial" w:hAnsi="Arial"/>
          <w:b w:val="false"/>
          <w:bCs w:val="false"/>
          <w:i w:val="false"/>
          <w:iCs w:val="false"/>
          <w:color w:val="000000" w:themeShade="bf"/>
          <w:sz w:val="20"/>
          <w:szCs w:val="20"/>
        </w:rPr>
        <w:t>Les commissariats de secteur font partie intégrante de la Circonscription de Police Nationale– Lille Agglomération / Division de Lille/  Service Local de Sécurité Publique de Lille (S.L.S.P). Le commissariat de secteur de Villeneuve d’Ascq dépend du S.L.S.P de Lille.</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b/>
          <w:color w:val="323E4F" w:themeColor="text2" w:themeShade="bf"/>
        </w:rPr>
        <w:t xml:space="preserve">Composition et effectifs du service </w:t>
      </w:r>
      <w:r>
        <w:rPr>
          <w:rFonts w:eastAsia="Calibri" w:cs="Arial"/>
          <w:b w:val="false"/>
          <w:bCs w:val="false"/>
          <w:i w:val="false"/>
          <w:iCs w:val="false"/>
          <w:color w:val="000000" w:themeShade="bf"/>
          <w:sz w:val="24"/>
          <w:szCs w:val="24"/>
          <w:u w:val="none"/>
          <w:lang w:val="fr-FR" w:bidi="ar-SA"/>
        </w:rPr>
        <w:t xml:space="preserve">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rFonts w:eastAsia="Calibri" w:cs="Arial"/>
          <w:b w:val="false"/>
          <w:bCs w:val="false"/>
          <w:i w:val="false"/>
          <w:iCs w:val="false"/>
          <w:color w:val="000000" w:themeShade="bf"/>
          <w:sz w:val="24"/>
          <w:szCs w:val="24"/>
          <w:u w:val="single"/>
          <w:lang w:val="fr-FR" w:bidi="ar-SA"/>
        </w:rPr>
        <w:t>Effectifs du S.L.S.P </w:t>
      </w:r>
      <w:r>
        <w:rPr>
          <w:rFonts w:eastAsia="Calibri" w:cs="Arial"/>
          <w:b w:val="false"/>
          <w:bCs w:val="false"/>
          <w:i w:val="false"/>
          <w:iCs w:val="false"/>
          <w:color w:val="000000" w:themeShade="bf"/>
          <w:sz w:val="24"/>
          <w:szCs w:val="24"/>
          <w:lang w:val="fr-FR" w:bidi="ar-SA"/>
        </w:rPr>
        <w:t>:</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rFonts w:eastAsia="Calibri" w:cs="Arial"/>
          <w:b w:val="false"/>
          <w:bCs w:val="false"/>
          <w:i w:val="false"/>
          <w:iCs w:val="false"/>
          <w:color w:val="000000" w:themeShade="bf"/>
          <w:sz w:val="20"/>
          <w:szCs w:val="20"/>
          <w:lang w:val="fr-FR" w:bidi="ar-SA"/>
        </w:rPr>
        <w:t>1</w:t>
      </w:r>
      <w:r>
        <w:rPr>
          <w:rFonts w:eastAsia="Calibri" w:cs="Arial"/>
          <w:b/>
          <w:bCs w:val="false"/>
          <w:i w:val="false"/>
          <w:iCs w:val="false"/>
          <w:color w:val="000000" w:themeShade="bf"/>
          <w:sz w:val="24"/>
          <w:szCs w:val="24"/>
          <w:lang w:val="fr-FR" w:bidi="ar-SA"/>
        </w:rPr>
        <w:t xml:space="preserve"> </w:t>
      </w:r>
      <w:r>
        <w:rPr>
          <w:rFonts w:eastAsia="Calibri" w:cs="Arial"/>
          <w:b w:val="false"/>
          <w:bCs w:val="false"/>
          <w:i w:val="false"/>
          <w:iCs w:val="false"/>
          <w:color w:val="auto" w:themeShade="bf"/>
          <w:sz w:val="24"/>
          <w:szCs w:val="24"/>
          <w:lang w:val="fr-FR" w:bidi="ar-SA"/>
        </w:rPr>
        <w:t xml:space="preserve">Commandant de Police - </w:t>
      </w:r>
      <w:r>
        <w:rPr>
          <w:rFonts w:eastAsia="Calibri" w:cs="Arial"/>
          <w:b w:val="false"/>
          <w:bCs w:val="false"/>
          <w:i w:val="false"/>
          <w:iCs w:val="false"/>
          <w:color w:val="000000" w:themeShade="bf"/>
          <w:sz w:val="24"/>
          <w:szCs w:val="24"/>
          <w:lang w:val="fr-FR" w:bidi="ar-SA"/>
        </w:rPr>
        <w:t>1 Major de police EX - 1 Major - 5 Brigadiers/ Chef  - 12 Gardiens de la Paix - 3 Policiers Adjoints  - 1 Adjoint Administratif</w:t>
      </w:r>
    </w:p>
    <w:p>
      <w:pPr>
        <w:pStyle w:val="Paragraphedeliste"/>
        <w:widowControl/>
        <w:numPr>
          <w:ilvl w:val="0"/>
          <w:numId w:val="0"/>
        </w:numPr>
        <w:pBdr>
          <w:top w:val="single" w:sz="4" w:space="1" w:color="000000"/>
          <w:left w:val="single" w:sz="4" w:space="4" w:color="000000"/>
          <w:bottom w:val="single" w:sz="4" w:space="1" w:color="000000"/>
          <w:right w:val="single" w:sz="4" w:space="4" w:color="000000"/>
        </w:pBdr>
        <w:tabs>
          <w:tab w:val="clear" w:pos="708"/>
          <w:tab w:val="left" w:pos="450" w:leader="none"/>
        </w:tabs>
        <w:bidi w:val="0"/>
        <w:spacing w:lineRule="auto" w:line="240" w:before="0" w:after="0"/>
        <w:ind w:right="0" w:hanging="0"/>
        <w:jc w:val="both"/>
        <w:rPr/>
      </w:pPr>
      <w:r>
        <w:rPr>
          <w:rFonts w:eastAsia="Calibri" w:cs="Arial"/>
          <w:b w:val="false"/>
          <w:bCs w:val="false"/>
          <w:i w:val="false"/>
          <w:iCs w:val="false"/>
          <w:color w:val="000000" w:themeShade="bf"/>
          <w:sz w:val="24"/>
          <w:szCs w:val="24"/>
          <w:u w:val="none"/>
          <w:lang w:val="fr-FR" w:bidi="ar-SA"/>
        </w:rPr>
        <w:t xml:space="preserve">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b/>
          <w:color w:val="323E4F" w:themeColor="text2" w:themeShade="bf"/>
        </w:rPr>
        <w:t xml:space="preserve">Liaisons hiérarchiques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rFonts w:ascii="Arial" w:hAnsi="Arial"/>
          <w:sz w:val="20"/>
          <w:szCs w:val="20"/>
        </w:rPr>
      </w:pPr>
      <w:r>
        <w:rPr>
          <w:rFonts w:cs="Arial" w:ascii="Arial" w:hAnsi="Arial"/>
          <w:b w:val="false"/>
          <w:bCs w:val="false"/>
          <w:i w:val="false"/>
          <w:iCs w:val="false"/>
          <w:color w:val="000000" w:themeShade="bf"/>
          <w:sz w:val="20"/>
          <w:szCs w:val="20"/>
        </w:rPr>
        <w:t>Le Commandant de Police, Chef du Commissariat de secteur  de Villeneuve d’Ascq</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rFonts w:ascii="Arial" w:hAnsi="Arial"/>
          <w:sz w:val="20"/>
          <w:szCs w:val="20"/>
        </w:rPr>
      </w:pPr>
      <w:r>
        <w:rPr>
          <w:rFonts w:cs="Arial" w:ascii="Arial" w:hAnsi="Arial"/>
          <w:b w:val="false"/>
          <w:bCs w:val="false"/>
          <w:i w:val="false"/>
          <w:iCs w:val="false"/>
          <w:color w:val="000000" w:themeShade="bf"/>
          <w:sz w:val="20"/>
          <w:szCs w:val="20"/>
        </w:rPr>
        <w:t>Le Major de Police EX, Adjoint au Chef du Commissariat de secteur  de Villeneuve d’Ascq</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pPr>
      <w:r>
        <w:rPr>
          <w:b/>
          <w:color w:val="323E4F" w:themeColor="text2" w:themeShade="bf"/>
        </w:rPr>
        <w:t>Liaisons fonctionnelles</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40" w:before="0" w:after="0"/>
        <w:contextualSpacing/>
        <w:rPr>
          <w:rFonts w:ascii="Arial" w:hAnsi="Arial"/>
          <w:sz w:val="20"/>
          <w:szCs w:val="20"/>
        </w:rPr>
      </w:pPr>
      <w:r>
        <w:rPr>
          <w:rFonts w:eastAsia="Calibri" w:cs="Arial" w:ascii="Arial" w:hAnsi="Arial"/>
          <w:b w:val="false"/>
          <w:bCs w:val="false"/>
          <w:i w:val="false"/>
          <w:iCs w:val="false"/>
          <w:color w:val="auto" w:themeShade="bf"/>
          <w:sz w:val="20"/>
          <w:szCs w:val="20"/>
          <w:lang w:val="fr-FR" w:bidi="ar-SA"/>
        </w:rPr>
        <w:t>Le Secrétariat du S.L.S.P. de Lille</w:t>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323E4F" w:themeColor="text2" w:themeShade="bf"/>
          <w:u w:val="single"/>
        </w:rPr>
      </w:pPr>
      <w:r>
        <w:rPr>
          <w:b/>
          <w:color w:val="002060"/>
          <w:u w:val="single"/>
        </w:rPr>
        <w:t>Descriptif du profil recherché</w:t>
      </w:r>
    </w:p>
    <w:p>
      <w:pPr>
        <w:pStyle w:val="ListParagraph"/>
        <w:spacing w:lineRule="auto" w:line="240" w:before="0" w:after="0"/>
        <w:ind w:left="357" w:hanging="0"/>
        <w:contextualSpacing/>
        <w:rPr>
          <w:b/>
          <w:b/>
          <w:color w:val="323E4F" w:themeColor="text2" w:themeShade="bf"/>
        </w:rPr>
      </w:pPr>
      <w:r>
        <w:rPr>
          <w:b/>
          <w:color w:val="323E4F" w:themeColor="text2" w:themeShade="bf"/>
        </w:rPr>
      </w:r>
    </w:p>
    <w:p>
      <w:pPr>
        <w:pStyle w:val="Normal"/>
        <w:spacing w:lineRule="auto" w:line="240" w:before="0" w:after="0"/>
        <w:rPr>
          <w:b/>
          <w:b/>
          <w:color w:val="323E4F" w:themeColor="text2" w:themeShade="bf"/>
          <w:sz w:val="16"/>
          <w:szCs w:val="16"/>
        </w:rPr>
      </w:pPr>
      <w:r>
        <w:rPr>
          <w:color w:val="FF0000"/>
        </w:rPr>
        <w:t>Attention cet encadré doit comprendre au maximum 3 000 caractères</w:t>
      </w:r>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b/>
          <w:color w:val="002060"/>
        </w:rPr>
        <w:t xml:space="preserve">Vos compétences principales mises en œuvre </w:t>
      </w:r>
      <w:r>
        <w:rPr>
          <w:b/>
          <w:color w:val="323E4F" w:themeColor="text2" w:themeShade="bf"/>
        </w:rPr>
        <w:t>(listes déroulantes)</w:t>
      </w:r>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b/>
          <w:color w:val="323E4F" w:themeColor="text2" w:themeShade="bf"/>
        </w:rPr>
        <w:t>Connaissances techniques</w:t>
      </w:r>
    </w:p>
    <w:p>
      <w:pPr>
        <w:pStyle w:val="Normal"/>
        <w:pBdr>
          <w:top w:val="single" w:sz="4" w:space="1" w:color="000000"/>
          <w:left w:val="single" w:sz="4" w:space="4" w:color="000000"/>
          <w:bottom w:val="single" w:sz="4" w:space="1" w:color="000000"/>
          <w:right w:val="single" w:sz="4" w:space="4" w:color="000000"/>
        </w:pBdr>
        <w:rPr>
          <w:b/>
          <w:b/>
          <w:sz w:val="18"/>
          <w:szCs w:val="18"/>
        </w:rPr>
      </w:pPr>
      <w:r>
        <w:rPr/>
      </w:r>
      <w:sdt>
        <w:sdtPr>
          <w:dropDownList>
            <w:listItem w:displayText="Connaissance technique au choix" w:value="Connaissance technique au choix"/>
            <w:listItem w:displayText="Avoir des compétences budgétaires et comptables" w:value="Avoir des compétences budgétaires et comptables"/>
            <w:listItem w:displayText="Avoir des compétences en informatique - bureautique" w:value="Avoir des compétences en informatique - bureautique"/>
            <w:listItem w:displayText="Avoir des compétences juridiques" w:value="Avoir des compétences juridiques"/>
            <w:listItem w:displayText="Connaître l'environnement professionnel" w:value="Connaître l'environnement professionnel"/>
          </w:dropDownList>
        </w:sdtPr>
        <w:sdtContent>
          <w:r>
            <w:t>Connaître l'environnement professionnel</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initié</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b/>
          <w:b/>
          <w:sz w:val="18"/>
          <w:szCs w:val="18"/>
        </w:rPr>
      </w:pPr>
      <w:r>
        <w:rPr/>
      </w:r>
      <w:sdt>
        <w:sdtPr>
          <w:dropDownList>
            <w:listItem w:displayText="Connaissance technique au choix" w:value="Connaissance technique au choix"/>
            <w:listItem w:displayText="Avoir des compétences budgétaires et comptables" w:value="Avoir des compétences budgétaires et comptables"/>
            <w:listItem w:displayText="Avoir des compétences en informatique - bureautique" w:value="Avoir des compétences en informatique - bureautique"/>
            <w:listItem w:displayText="Avoir des compétences juridiques" w:value="Avoir des compétences juridiques"/>
            <w:listItem w:displayText="Connaître l'environnement professionnel" w:value="Connaître l'environnement professionnel"/>
          </w:dropDownList>
        </w:sdtPr>
        <w:sdtContent>
          <w:r>
            <w:t>Avoir des compétences en informatique - bureautique</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initié</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à aquérir</w:t>
          </w:r>
        </w:sdtContent>
      </w:sdt>
    </w:p>
    <w:p>
      <w:pPr>
        <w:pStyle w:val="Normal"/>
        <w:pBdr>
          <w:top w:val="single" w:sz="4" w:space="1" w:color="000000"/>
          <w:left w:val="single" w:sz="4" w:space="4" w:color="000000"/>
          <w:bottom w:val="single" w:sz="4" w:space="1" w:color="000000"/>
          <w:right w:val="single" w:sz="4" w:space="4" w:color="000000"/>
        </w:pBdr>
        <w:rPr>
          <w:b/>
          <w:b/>
          <w:sz w:val="18"/>
          <w:szCs w:val="18"/>
        </w:rPr>
      </w:pPr>
      <w:r>
        <w:rPr>
          <w:b/>
          <w:color w:val="323E4F" w:themeColor="text2" w:themeShade="bf"/>
        </w:rPr>
        <w:t xml:space="preserve"> </w:t>
      </w:r>
      <w:r>
        <w:rPr/>
      </w:r>
      <w:sdt>
        <w:sdtPr>
          <w:dropDownList>
            <w:listItem w:displayText="Connaissance technique au choix" w:value="Connaissance technique au choix"/>
            <w:listItem w:displayText="Avoir des compétences budgétaires et comptables" w:value="Avoir des compétences budgétaires et comptables"/>
            <w:listItem w:displayText="Avoir des compétences en informatique - bureautique" w:value="Avoir des compétences en informatique - bureautique"/>
            <w:listItem w:displayText="Avoir des compétences juridiques" w:value="Avoir des compétences juridiques"/>
            <w:listItem w:displayText="Connaître l'environnement professionnel" w:value="Connaître l'environnement professionnel"/>
          </w:dropDownList>
        </w:sdtPr>
        <w:sdtContent>
          <w:r>
            <w:t>Connaissance technique au choix</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choix liste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choix liste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b/>
          <w:color w:val="323E4F" w:themeColor="text2" w:themeShade="bf"/>
        </w:rPr>
        <w:t xml:space="preserve"> </w:t>
      </w:r>
      <w:r>
        <w:rPr>
          <w:b/>
          <w:color w:val="323E4F" w:themeColor="text2" w:themeShade="bf"/>
        </w:rPr>
        <w:t>Savoir-faire</w:t>
      </w:r>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Savoir-faire au choix" w:value="Savoir-faire au choix"/>
            <w:listItem w:displayText="Savoir appliquer la réglementation" w:value="Savoir appliquer la réglementation"/>
            <w:listItem w:displayText="Savoir travailler en équipe" w:value="Savoir travailler en équipe"/>
            <w:listItem w:displayText="Avoir l'esprit de synthèse" w:value="Avoir l'esprit de synthèse"/>
            <w:listItem w:displayText="Savoir analyser" w:value="Savoir analyser"/>
            <w:listItem w:displayText="Savoir manager" w:value="Savoir manager"/>
            <w:listItem w:displayText="Savoir négocier" w:value="Savoir négocier"/>
            <w:listItem w:displayText="Savoir rédiger" w:value="Savoir rédiger"/>
            <w:listItem w:displayText="Savoir gérer un projet" w:value="Savoir gérer un projet"/>
            <w:listItem w:displayText="Savoir s'organiser" w:value="Savoir s'organiser"/>
          </w:dropDownList>
        </w:sdtPr>
        <w:sdtContent>
          <w:r>
            <w:t>Savoir travailler en équipe</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pratique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Savoir-faire au choix" w:value="Savoir-faire au choix"/>
            <w:listItem w:displayText="Savoir appliquer la réglementation" w:value="Savoir appliquer la réglementation"/>
            <w:listItem w:displayText="Savoir travailler en équipe" w:value="Savoir travailler en équipe"/>
            <w:listItem w:displayText="Avoir l'esprit de synthèse" w:value="Avoir l'esprit de synthèse"/>
            <w:listItem w:displayText="Savoir analyser" w:value="Savoir analyser"/>
            <w:listItem w:displayText="Savoir manager" w:value="Savoir manager"/>
            <w:listItem w:displayText="Savoir négocier" w:value="Savoir négocier"/>
            <w:listItem w:displayText="Savoir rédiger" w:value="Savoir rédiger"/>
            <w:listItem w:displayText="Savoir gérer un projet" w:value="Savoir gérer un projet"/>
            <w:listItem w:displayText="Savoir s'organiser" w:value="Savoir s'organiser"/>
          </w:dropDownList>
        </w:sdtPr>
        <w:sdtContent>
          <w:r>
            <w:t>Savoir analyser</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pratique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b/>
          <w:color w:val="323E4F" w:themeColor="text2" w:themeShade="bf"/>
        </w:rPr>
        <w:t xml:space="preserve"> </w:t>
      </w:r>
      <w:r>
        <w:rPr/>
      </w:r>
      <w:sdt>
        <w:sdtPr>
          <w:dropDownList>
            <w:listItem w:displayText="Savoir-faire au choix" w:value="Savoir-faire au choix"/>
            <w:listItem w:displayText="Savoir appliquer la réglementation" w:value="Savoir appliquer la réglementation"/>
            <w:listItem w:displayText="Savoir travailler en équipe" w:value="Savoir travailler en équipe"/>
            <w:listItem w:displayText="Avoir l'esprit de synthèse" w:value="Avoir l'esprit de synthèse"/>
            <w:listItem w:displayText="Savoir analyser" w:value="Savoir analyser"/>
            <w:listItem w:displayText="Savoir manager" w:value="Savoir manager"/>
            <w:listItem w:displayText="Savoir négocier" w:value="Savoir négocier"/>
            <w:listItem w:displayText="Savoir rédiger" w:value="Savoir rédiger"/>
            <w:listItem w:displayText="Savoir gérer un projet" w:value="Savoir gérer un projet"/>
            <w:listItem w:displayText="Savoir s'organiser" w:value="Savoir s'organiser"/>
          </w:dropDownList>
        </w:sdtPr>
        <w:sdtContent>
          <w:r>
            <w:t>Savoir négocier</w:t>
          </w:r>
        </w:sdtContent>
      </w:sdt>
    </w:p>
    <w:p>
      <w:pPr>
        <w:pStyle w:val="Normal"/>
        <w:pBdr>
          <w:top w:val="single" w:sz="4" w:space="1" w:color="000000"/>
          <w:left w:val="single" w:sz="4" w:space="4" w:color="000000"/>
          <w:bottom w:val="single" w:sz="4" w:space="1" w:color="000000"/>
          <w:right w:val="single" w:sz="4" w:space="4" w:color="000000"/>
        </w:pBdr>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pratique</w:t>
          </w:r>
        </w:sdtContent>
      </w:sdt>
      <w:r>
        <w:rPr>
          <w:sz w:val="18"/>
          <w:szCs w:val="18"/>
        </w:rPr>
        <w:t xml:space="preserve">                                                                  </w:t>
      </w:r>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b/>
          <w:color w:val="323E4F" w:themeColor="text2" w:themeShade="bf"/>
        </w:rPr>
        <w:t xml:space="preserve"> </w:t>
      </w:r>
      <w:r>
        <w:rPr>
          <w:b/>
          <w:color w:val="323E4F" w:themeColor="text2" w:themeShade="bf"/>
        </w:rPr>
        <w:t xml:space="preserve">Savoir-être </w:t>
      </w:r>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Savoir-être au choix" w:value="Savoir-être au choix"/>
            <w:listItem w:displayText="avoir le sens des relations humaines" w:value="avoir le sens des relations humaines"/>
            <w:listItem w:displayText="savoir accueillir" w:value="savoir accueillir"/>
            <w:listItem w:displayText="savoir s'adapter" w:value="savoir s'adapter"/>
            <w:listItem w:displayText="savoir s'exprimer oralement" w:value="savoir s'exprimer oralement"/>
            <w:listItem w:displayText="savoir communiquer" w:value="savoir communiquer"/>
          </w:dropDownList>
        </w:sdtPr>
        <w:sdtContent>
          <w:r>
            <w:t>savoir accueillir</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maîtrise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b/>
          <w:color w:val="002060"/>
        </w:rPr>
        <w:t xml:space="preserve"> </w:t>
      </w:r>
      <w:r>
        <w:rPr/>
      </w:r>
      <w:sdt>
        <w:sdtPr>
          <w:dropDownList>
            <w:listItem w:displayText="Savoir-être au choix" w:value="Savoir-être au choix"/>
            <w:listItem w:displayText="avoir le sens des relations humaines" w:value="avoir le sens des relations humaines"/>
            <w:listItem w:displayText="savoir accueillir" w:value="savoir accueillir"/>
            <w:listItem w:displayText="savoir s'adapter" w:value="savoir s'adapter"/>
            <w:listItem w:displayText="savoir s'exprimer oralement" w:value="savoir s'exprimer oralement"/>
            <w:listItem w:displayText="savoir communiquer" w:value="savoir communiquer"/>
          </w:dropDownList>
        </w:sdtPr>
        <w:sdtContent>
          <w:r>
            <w:t>avoir le sens des relations humaines</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pratique</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b/>
          <w:color w:val="002060"/>
        </w:rPr>
        <w:t xml:space="preserve"> </w:t>
      </w:r>
      <w:r>
        <w:rPr/>
      </w:r>
      <w:sdt>
        <w:sdtPr>
          <w:dropDownList>
            <w:listItem w:displayText="Savoir-être au choix" w:value="Savoir-être au choix"/>
            <w:listItem w:displayText="avoir le sens des relations humaines" w:value="avoir le sens des relations humaines"/>
            <w:listItem w:displayText="savoir accueillir" w:value="savoir accueillir"/>
            <w:listItem w:displayText="savoir s'adapter" w:value="savoir s'adapter"/>
            <w:listItem w:displayText="savoir s'exprimer oralement" w:value="savoir s'exprimer oralement"/>
            <w:listItem w:displayText="savoir communiquer" w:value="savoir communiquer"/>
          </w:dropDownList>
        </w:sdtPr>
        <w:sdtContent>
          <w:r>
            <w:t>savoir communiquer</w:t>
          </w:r>
        </w:sdtContent>
      </w:sdt>
    </w:p>
    <w:p>
      <w:pPr>
        <w:pStyle w:val="Normal"/>
        <w:pBdr>
          <w:top w:val="single" w:sz="4" w:space="1" w:color="000000"/>
          <w:left w:val="single" w:sz="4" w:space="4" w:color="000000"/>
          <w:bottom w:val="single" w:sz="4" w:space="1" w:color="000000"/>
          <w:right w:val="single" w:sz="4" w:space="4" w:color="000000"/>
        </w:pBdr>
        <w:rPr>
          <w:sz w:val="18"/>
          <w:szCs w:val="18"/>
        </w:rPr>
      </w:pPr>
      <w:r>
        <w:rPr/>
      </w:r>
      <w:sdt>
        <w:sdtPr>
          <w:dropDownList>
            <w:listItem w:displayText="choix liste" w:value="choix liste"/>
            <w:listItem w:displayText="niveau pratique" w:value="niveau pratique"/>
            <w:listItem w:displayText="niveau expert" w:value="niveau expert"/>
            <w:listItem w:displayText="niveau initié" w:value="niveau initié"/>
            <w:listItem w:displayText="niveau maîtrise" w:value="niveau maîtrise"/>
          </w:dropDownList>
        </w:sdtPr>
        <w:sdtContent>
          <w:r>
            <w:t>niveau initié</w:t>
          </w:r>
        </w:sdtContent>
      </w:sdt>
    </w:p>
    <w:p>
      <w:pPr>
        <w:pStyle w:val="Normal"/>
        <w:pBdr>
          <w:top w:val="single" w:sz="4" w:space="1" w:color="000000"/>
          <w:left w:val="single" w:sz="4" w:space="4" w:color="000000"/>
          <w:bottom w:val="single" w:sz="4" w:space="1" w:color="000000"/>
          <w:right w:val="single" w:sz="4" w:space="4" w:color="000000"/>
        </w:pBdr>
        <w:rPr>
          <w:b/>
          <w:b/>
          <w:color w:val="323E4F" w:themeColor="text2" w:themeShade="bf"/>
        </w:rPr>
      </w:pPr>
      <w:r>
        <w:rPr/>
      </w:r>
      <w:sdt>
        <w:sdtPr>
          <w:dropDownList>
            <w:listItem w:displayText="choix liste" w:value="choix liste"/>
            <w:listItem w:displayText="requis" w:value="requis"/>
            <w:listItem w:displayText="à aquérir" w:value="à aquérir"/>
          </w:dropDownList>
        </w:sdtPr>
        <w:sdtContent>
          <w:r>
            <w:t>requis</w:t>
          </w:r>
        </w:sdtContent>
      </w:sdt>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 xml:space="preserve">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Vos perspectives</w:t>
      </w:r>
      <w:r>
        <w:rPr>
          <w:color w:val="002060"/>
        </w:rPr>
        <w:t> </w:t>
      </w:r>
      <w:r>
        <w:rPr>
          <w:color w:val="323E4F" w:themeColor="text2" w:themeShade="bf"/>
        </w:rPr>
        <w:t>:</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olor w:val="000000"/>
        </w:rPr>
      </w:pPr>
      <w:r>
        <w:rPr>
          <w:rFonts w:cs="Arial" w:ascii="Arial" w:hAnsi="Arial"/>
          <w:bCs/>
          <w:color w:val="000000" w:themeShade="bf"/>
          <w:sz w:val="20"/>
          <w:szCs w:val="20"/>
        </w:rPr>
        <w:t>L’expérience et les compétences mises en œuvre sur le poste permettent d’évoluer vers d’autres emplois au sein des domaines de gestion ou d’administration générale en police, en gendarmerie ou en préfecture, de préparer un avancement vers les grades supérieurs des personnels administratifs et de passer des concours internes pour accéder aux corps de catégorie A ou B.</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0000" w:themeShade="bf"/>
        </w:rPr>
      </w:pPr>
      <w:r>
        <w:rPr>
          <w:b/>
          <w:color w:val="000000" w:themeShade="bf"/>
        </w:rPr>
        <w:t xml:space="preserve">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Durée attendue sur le poste</w:t>
      </w:r>
      <w:r>
        <w:rPr>
          <w:color w:val="323E4F" w:themeColor="text2" w:themeShade="bf"/>
        </w:rPr>
        <w:t xml:space="preserve"> : </w:t>
      </w:r>
      <w:r>
        <w:rPr>
          <w:rFonts w:ascii="Arial" w:hAnsi="Arial"/>
          <w:color w:val="000000" w:themeShade="bf"/>
          <w:sz w:val="20"/>
          <w:szCs w:val="20"/>
        </w:rPr>
        <w:t>3 ans</w:t>
      </w:r>
    </w:p>
    <w:p>
      <w:pPr>
        <w:pStyle w:val="Normal"/>
        <w:pBdr>
          <w:top w:val="single" w:sz="4" w:space="1" w:color="000000"/>
          <w:left w:val="single" w:sz="4" w:space="4" w:color="000000"/>
          <w:bottom w:val="single" w:sz="4" w:space="1" w:color="000000"/>
          <w:right w:val="single" w:sz="4" w:space="4" w:color="000000"/>
        </w:pBdr>
        <w:spacing w:lineRule="auto" w:line="240" w:before="0" w:after="0"/>
        <w:rPr>
          <w:color w:val="323E4F" w:themeColor="text2" w:themeShade="bf"/>
        </w:rPr>
      </w:pPr>
      <w:r>
        <w:rPr>
          <w:color w:val="323E4F" w:themeColor="text2" w:themeShade="bf"/>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r>
    </w:p>
    <w:p>
      <w:pPr>
        <w:pStyle w:val="Normal"/>
        <w:spacing w:lineRule="auto" w:line="240" w:before="0" w:after="0"/>
        <w:rPr>
          <w:b/>
          <w:b/>
          <w:color w:val="323E4F" w:themeColor="text2" w:themeShade="bf"/>
          <w:u w:val="single"/>
        </w:rPr>
      </w:pPr>
      <w:r>
        <w:rPr>
          <w:b/>
          <w:color w:val="002060"/>
          <w:u w:val="single"/>
        </w:rPr>
        <w:t>Conditions particulières d’exercice</w:t>
      </w:r>
    </w:p>
    <w:p>
      <w:pPr>
        <w:pStyle w:val="Normal"/>
        <w:spacing w:lineRule="auto" w:line="240" w:before="0" w:after="0"/>
        <w:rPr>
          <w:color w:val="FF0000"/>
        </w:rPr>
      </w:pPr>
      <w:r>
        <w:rPr>
          <w:color w:val="FF0000"/>
        </w:rPr>
      </w:r>
    </w:p>
    <w:p>
      <w:pPr>
        <w:pStyle w:val="Normal"/>
        <w:spacing w:lineRule="auto" w:line="240" w:before="0" w:after="0"/>
        <w:rPr>
          <w:b/>
          <w:b/>
          <w:color w:val="323E4F" w:themeColor="text2" w:themeShade="bf"/>
        </w:rPr>
      </w:pPr>
      <w:r>
        <w:rPr>
          <w:color w:val="FF0000"/>
        </w:rPr>
        <w:t>Attention cet encadré doit comprendre au maximum 1 500 caractères</w:t>
      </w:r>
    </w:p>
    <w:p>
      <w:pPr>
        <w:pStyle w:val="Normal"/>
        <w:pBdr>
          <w:top w:val="single" w:sz="4" w:space="1" w:color="000000"/>
          <w:left w:val="single" w:sz="4" w:space="4" w:color="000000"/>
          <w:bottom w:val="single" w:sz="4" w:space="1" w:color="000000"/>
          <w:right w:val="single" w:sz="4" w:space="4" w:color="000000"/>
        </w:pBdr>
        <w:rPr/>
      </w:pPr>
      <w:r>
        <w:rPr>
          <w:b/>
          <w:color w:val="002060"/>
        </w:rPr>
        <w:t>Spécificités du poste / Contraintes / Sujétions :</w:t>
      </w:r>
      <w:r>
        <w:rPr>
          <w:rFonts w:ascii="Arial" w:hAnsi="Arial"/>
          <w:b/>
          <w:color w:val="002060"/>
          <w:sz w:val="20"/>
          <w:szCs w:val="20"/>
        </w:rPr>
        <w:t xml:space="preserve"> </w:t>
      </w:r>
    </w:p>
    <w:p>
      <w:pPr>
        <w:pStyle w:val="Normal"/>
        <w:pBdr>
          <w:top w:val="single" w:sz="4" w:space="1" w:color="000000"/>
          <w:left w:val="single" w:sz="4" w:space="4" w:color="000000"/>
          <w:bottom w:val="single" w:sz="4" w:space="1" w:color="000000"/>
          <w:right w:val="single" w:sz="4" w:space="4" w:color="000000"/>
        </w:pBdr>
        <w:rPr/>
      </w:pPr>
      <w:r>
        <w:rPr>
          <w:rFonts w:cs="Arial" w:ascii="Arial" w:hAnsi="Arial"/>
          <w:b w:val="false"/>
          <w:bCs w:val="false"/>
          <w:color w:val="000000" w:themeShade="bf"/>
          <w:sz w:val="20"/>
          <w:szCs w:val="20"/>
        </w:rPr>
        <w:t>Discrétion indispensable, polyvalence, capacité d’analyse, patience, maîtrise de soi, gestion des situations délicates et diplomatie, connaissance du logiciel de police P2AS.</w:t>
      </w:r>
    </w:p>
    <w:p>
      <w:pPr>
        <w:pStyle w:val="Normal"/>
        <w:pBdr>
          <w:top w:val="single" w:sz="4" w:space="1" w:color="000000"/>
          <w:left w:val="single" w:sz="4" w:space="4" w:color="000000"/>
          <w:bottom w:val="single" w:sz="4" w:space="1" w:color="000000"/>
          <w:right w:val="single" w:sz="4" w:space="4" w:color="000000"/>
        </w:pBdr>
        <w:rPr/>
      </w:pPr>
      <w:r>
        <w:rPr>
          <w:rFonts w:cs="Arial" w:ascii="Arial" w:hAnsi="Arial"/>
          <w:b w:val="false"/>
          <w:bCs/>
          <w:color w:val="000000" w:themeShade="bf"/>
          <w:sz w:val="20"/>
          <w:szCs w:val="20"/>
        </w:rPr>
        <w:t>Travail en régime hebdomadaire (40h30) et 54 jours de congés (25 CA, 18 RTT et 11 RTH)</w:t>
      </w:r>
    </w:p>
    <w:p>
      <w:pPr>
        <w:pStyle w:val="Normal"/>
        <w:pBdr>
          <w:top w:val="single" w:sz="4" w:space="1" w:color="000000"/>
          <w:left w:val="single" w:sz="4" w:space="4" w:color="000000"/>
          <w:bottom w:val="single" w:sz="4" w:space="1" w:color="000000"/>
          <w:right w:val="single" w:sz="4" w:space="4" w:color="000000"/>
        </w:pBdr>
        <w:rPr/>
      </w:pPr>
      <w:r>
        <w:rPr>
          <w:rFonts w:cs="Myriad Roman" w:ascii="Arial" w:hAnsi="Arial"/>
          <w:b w:val="false"/>
          <w:bCs/>
          <w:color w:val="000000" w:themeShade="bf"/>
          <w:sz w:val="20"/>
          <w:szCs w:val="20"/>
          <w:u w:val="single"/>
        </w:rPr>
        <w:t>Horaires du poste</w:t>
      </w:r>
      <w:r>
        <w:rPr>
          <w:rFonts w:cs="Myriad Roman" w:ascii="Arial" w:hAnsi="Arial"/>
          <w:b w:val="false"/>
          <w:bCs/>
          <w:color w:val="000000" w:themeShade="bf"/>
          <w:sz w:val="20"/>
          <w:szCs w:val="20"/>
        </w:rPr>
        <w:t xml:space="preserve">: </w:t>
      </w:r>
    </w:p>
    <w:p>
      <w:pPr>
        <w:pStyle w:val="Normal"/>
        <w:pBdr>
          <w:top w:val="single" w:sz="4" w:space="1" w:color="000000"/>
          <w:left w:val="single" w:sz="4" w:space="4" w:color="000000"/>
          <w:bottom w:val="single" w:sz="4" w:space="1" w:color="000000"/>
          <w:right w:val="single" w:sz="4" w:space="4" w:color="000000"/>
        </w:pBdr>
        <w:rPr/>
      </w:pPr>
      <w:r>
        <w:rPr>
          <w:rFonts w:cs="Myriad Roman" w:ascii="Arial" w:hAnsi="Arial"/>
          <w:b w:val="false"/>
          <w:bCs/>
          <w:color w:val="000000" w:themeShade="bf"/>
          <w:sz w:val="20"/>
          <w:szCs w:val="20"/>
        </w:rPr>
        <w:t>Lundi,mardi, mercredi, jeudi  8h00-12h00 / 14h00-18h00</w:t>
      </w:r>
    </w:p>
    <w:p>
      <w:pPr>
        <w:pStyle w:val="Normal"/>
        <w:pBdr>
          <w:top w:val="single" w:sz="4" w:space="1" w:color="000000"/>
          <w:left w:val="single" w:sz="4" w:space="4" w:color="000000"/>
          <w:bottom w:val="single" w:sz="4" w:space="1" w:color="000000"/>
          <w:right w:val="single" w:sz="4" w:space="4" w:color="000000"/>
        </w:pBdr>
        <w:rPr/>
      </w:pPr>
      <w:r>
        <w:rPr>
          <w:rFonts w:cs="Myriad Roman" w:ascii="Arial" w:hAnsi="Arial"/>
          <w:b w:val="false"/>
          <w:bCs/>
          <w:color w:val="000000" w:themeShade="bf"/>
          <w:sz w:val="20"/>
          <w:szCs w:val="20"/>
        </w:rPr>
        <w:t>vendredi 8h00-12h00 / 13h30-18h00</w:t>
      </w:r>
    </w:p>
    <w:p>
      <w:pPr>
        <w:pStyle w:val="Normal"/>
        <w:pBdr>
          <w:top w:val="single" w:sz="4" w:space="1" w:color="000000"/>
          <w:left w:val="single" w:sz="4" w:space="4" w:color="000000"/>
          <w:bottom w:val="single" w:sz="4" w:space="1" w:color="000000"/>
          <w:right w:val="single" w:sz="4" w:space="4" w:color="000000"/>
        </w:pBdr>
        <w:spacing w:lineRule="auto" w:line="240" w:before="0" w:after="0"/>
        <w:rPr>
          <w:color w:val="002060"/>
        </w:rPr>
      </w:pPr>
      <w:r>
        <w:rPr>
          <w:b/>
          <w:color w:val="002060"/>
        </w:rPr>
        <w:t>Qui contacter ? Indiquer les coordonnées ou adresse mail des personnes à contacter</w:t>
      </w:r>
    </w:p>
    <w:p>
      <w:pPr>
        <w:pStyle w:val="Normal"/>
        <w:pBdr>
          <w:top w:val="single" w:sz="4" w:space="1" w:color="000000"/>
          <w:left w:val="single" w:sz="4" w:space="4" w:color="000000"/>
          <w:bottom w:val="single" w:sz="4" w:space="1" w:color="000000"/>
          <w:right w:val="single" w:sz="4" w:space="4" w:color="000000"/>
        </w:pBdr>
        <w:spacing w:lineRule="auto" w:line="240" w:before="0" w:after="0"/>
        <w:rPr>
          <w:color w:val="323E4F" w:themeColor="text2" w:themeShade="bf"/>
        </w:rPr>
      </w:pPr>
      <w:r>
        <w:rPr>
          <w:rFonts w:cs="Arial"/>
          <w:bCs/>
          <w:color w:val="000000" w:themeShade="bf"/>
          <w:sz w:val="24"/>
          <w:szCs w:val="24"/>
        </w:rPr>
        <w:t xml:space="preserve">Secrétariat S.L.S.P Lille - </w:t>
      </w:r>
      <w:r>
        <w:rPr>
          <w:rFonts w:cs="Arial" w:ascii="Arial" w:hAnsi="Arial"/>
          <w:bCs/>
          <w:color w:val="000000" w:themeShade="bf"/>
          <w:sz w:val="20"/>
          <w:szCs w:val="20"/>
        </w:rPr>
        <w:t>Tél : 03 .62.59.84.24</w:t>
      </w:r>
      <w:r>
        <w:rPr>
          <w:rFonts w:ascii="Arial" w:hAnsi="Arial"/>
          <w:color w:val="323E4F" w:themeColor="text2" w:themeShade="bf"/>
          <w:sz w:val="20"/>
          <w:szCs w:val="20"/>
        </w:rPr>
        <w:t xml:space="preserve"> </w:t>
      </w:r>
      <w:r>
        <w:rPr>
          <w:color w:val="323E4F" w:themeColor="text2" w:themeShade="bf"/>
        </w:rPr>
        <w:t xml:space="preserve">   - </w:t>
      </w:r>
      <w:r>
        <w:rPr>
          <w:color w:val="000000" w:themeShade="bf"/>
        </w:rPr>
        <w:t>dipn 59-lille-slsp-sec@interieur.gouv.fr</w:t>
      </w:r>
    </w:p>
    <w:p>
      <w:pPr>
        <w:pStyle w:val="Normal"/>
        <w:pBdr>
          <w:top w:val="single" w:sz="4" w:space="1" w:color="000000"/>
          <w:left w:val="single" w:sz="4" w:space="4" w:color="000000"/>
          <w:bottom w:val="single" w:sz="4" w:space="1" w:color="000000"/>
          <w:right w:val="single" w:sz="4" w:space="4" w:color="000000"/>
        </w:pBdr>
        <w:spacing w:lineRule="auto" w:line="240" w:before="0" w:after="0"/>
        <w:rPr>
          <w:color w:val="323E4F" w:themeColor="text2" w:themeShade="bf"/>
        </w:rPr>
      </w:pPr>
      <w:r>
        <w:rPr>
          <w:b/>
          <w:color w:val="323E4F" w:themeColor="text2" w:themeShade="bf"/>
        </w:rPr>
        <w:t>Liste des pièces requises pour déposer une candidature</w:t>
      </w:r>
      <w:r>
        <w:rPr>
          <w:color w:val="323E4F" w:themeColor="text2" w:themeShade="bf"/>
        </w:rPr>
        <w:t>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t>Voir le formulaire unique de demande de mobilité/recrutement disponible à ces adresses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t>Personnels du ministère de l'Intérieur</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hyperlink r:id="rId2">
        <w:r>
          <w:rPr>
            <w:rStyle w:val="LienInternet"/>
          </w:rPr>
          <w:t>http://ressources-humaines.interieur.ader.gouv.fr/images/Mobilite_2022/Formulaire%20mobilit%C3%A9%20avec%20PSA.docx</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t>Personnels externes</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hyperlink r:id="rId3">
        <w:r>
          <w:rPr>
            <w:rStyle w:val="LienInternet"/>
          </w:rPr>
          <w:t>https://www.interieur.gouv.fr/content/download/130980/1041719/file/formulaire-mobilite-avec-psa.docx</w:t>
        </w:r>
      </w:hyperlink>
    </w:p>
    <w:p>
      <w:pPr>
        <w:pStyle w:val="Normal"/>
        <w:spacing w:lineRule="auto" w:line="240" w:before="0" w:after="0"/>
        <w:rPr/>
      </w:pPr>
      <w:r>
        <w:rPr/>
      </w:r>
    </w:p>
    <w:p>
      <w:pPr>
        <w:pStyle w:val="Normal"/>
        <w:spacing w:lineRule="auto" w:line="240" w:before="0" w:after="0"/>
        <w:rPr/>
      </w:pPr>
      <w:r>
        <w:rPr/>
        <w:t xml:space="preserve">Temps plein :      </w:t>
      </w:r>
      <w:r>
        <w:rPr>
          <w:b/>
          <w:color w:val="17365D"/>
        </w:rPr>
        <w:t xml:space="preserve">Oui </w:t>
      </w:r>
      <w:r>
        <w:fldChar w:fldCharType="begin">
          <w:ffData>
            <w:name w:val=""/>
            <w:enabled/>
            <w:calcOnExit w:val="0"/>
            <w:checkBox>
              <w:sizeAuto/>
              <w:checked/>
            </w:checkBox>
          </w:ffData>
        </w:fldChar>
      </w:r>
      <w:r>
        <w:rPr/>
        <w:instrText> FORMCHECKBOX </w:instrText>
      </w:r>
      <w:r>
        <w:rPr/>
        <w:fldChar w:fldCharType="separate"/>
      </w:r>
      <w:bookmarkStart w:id="115" w:name="__Fieldmark__482_4126835237"/>
      <w:bookmarkStart w:id="116" w:name="__Fieldmark__431_174275852"/>
      <w:bookmarkStart w:id="117" w:name="__Fieldmark__297_2232193595"/>
      <w:bookmarkStart w:id="118" w:name="__Fieldmark__1238_1550537997"/>
      <w:bookmarkStart w:id="119" w:name="__Fieldmark__466_3496430973"/>
      <w:bookmarkStart w:id="120" w:name="__Fieldmark__482_4126835237"/>
      <w:bookmarkStart w:id="121" w:name="__Fieldmark__482_4126835237"/>
      <w:bookmarkEnd w:id="116"/>
      <w:bookmarkEnd w:id="117"/>
      <w:bookmarkEnd w:id="118"/>
      <w:bookmarkEnd w:id="119"/>
      <w:bookmarkEnd w:id="121"/>
      <w:r>
        <w:rPr/>
      </w:r>
      <w:r>
        <w:rPr/>
        <w:fldChar w:fldCharType="end"/>
      </w:r>
      <w:r>
        <w:rPr>
          <w:b/>
          <w:color w:val="17365D"/>
        </w:rPr>
        <w:t xml:space="preserve">      Non </w:t>
      </w:r>
      <w:r>
        <w:fldChar w:fldCharType="begin">
          <w:ffData>
            <w:name w:val=""/>
            <w:enabled/>
            <w:calcOnExit w:val="0"/>
            <w:checkBox>
              <w:sizeAuto/>
            </w:checkBox>
          </w:ffData>
        </w:fldChar>
      </w:r>
      <w:r>
        <w:rPr/>
        <w:instrText> FORMCHECKBOX </w:instrText>
      </w:r>
      <w:r>
        <w:rPr/>
        <w:fldChar w:fldCharType="separate"/>
      </w:r>
      <w:bookmarkStart w:id="122" w:name="__Fieldmark__499_4126835237"/>
      <w:bookmarkStart w:id="123" w:name="__Fieldmark__445_174275852"/>
      <w:bookmarkStart w:id="124" w:name="__Fieldmark__305_2232193595"/>
      <w:bookmarkStart w:id="125" w:name="__Fieldmark__1241_1550537997"/>
      <w:bookmarkStart w:id="126" w:name="__Fieldmark__477_3496430973"/>
      <w:bookmarkStart w:id="127" w:name="__Fieldmark__499_4126835237"/>
      <w:bookmarkStart w:id="128" w:name="__Fieldmark__499_4126835237"/>
      <w:bookmarkEnd w:id="123"/>
      <w:bookmarkEnd w:id="124"/>
      <w:bookmarkEnd w:id="125"/>
      <w:bookmarkEnd w:id="126"/>
      <w:bookmarkEnd w:id="128"/>
      <w:r>
        <w:rPr/>
      </w:r>
      <w:r>
        <w:rPr/>
        <w:fldChar w:fldCharType="end"/>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002060"/>
          <w:u w:val="single"/>
        </w:rPr>
      </w:pPr>
      <w:r>
        <w:rPr>
          <w:b/>
          <w:color w:val="002060"/>
          <w:u w:val="single"/>
        </w:rPr>
      </w:r>
    </w:p>
    <w:p>
      <w:pPr>
        <w:pStyle w:val="Normal"/>
        <w:spacing w:lineRule="auto" w:line="240" w:before="0" w:after="0"/>
        <w:rPr>
          <w:b/>
          <w:b/>
          <w:color w:val="323E4F" w:themeColor="text2" w:themeShade="bf"/>
          <w:u w:val="single"/>
        </w:rPr>
      </w:pPr>
      <w:r>
        <w:rPr>
          <w:b/>
          <w:color w:val="002060"/>
          <w:u w:val="single"/>
        </w:rPr>
        <w:t>Informations complémentaires</w:t>
      </w:r>
    </w:p>
    <w:p>
      <w:pPr>
        <w:pStyle w:val="Normal"/>
        <w:spacing w:lineRule="auto" w:line="240" w:before="0" w:after="0"/>
        <w:rPr/>
      </w:pPr>
      <w:r>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 xml:space="preserve">Localisation administrative et géographique / Affectation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val="false"/>
          <w:b w:val="false"/>
          <w:bCs w:val="false"/>
          <w:sz w:val="20"/>
          <w:szCs w:val="20"/>
        </w:rPr>
      </w:pPr>
      <w:r>
        <w:rPr>
          <w:rFonts w:eastAsia="Segoe UI" w:cs="Arial" w:ascii="Arial" w:hAnsi="Arial"/>
          <w:b w:val="false"/>
          <w:bCs w:val="false"/>
          <w:color w:val="000000"/>
          <w:sz w:val="20"/>
          <w:szCs w:val="20"/>
        </w:rPr>
        <w:t xml:space="preserve">Direction Interdépartementale de la Police Nationale du Nord / </w:t>
      </w:r>
      <w:r>
        <w:rPr>
          <w:rFonts w:eastAsia="Segoe UI" w:cs="Arial" w:ascii="Arial" w:hAnsi="Arial"/>
          <w:b w:val="false"/>
          <w:bCs w:val="false"/>
          <w:color w:val="000000"/>
          <w:sz w:val="20"/>
          <w:szCs w:val="20"/>
        </w:rPr>
        <w:t xml:space="preserve">Circonscription de Police Nationale de Lille Agglomération / </w:t>
      </w:r>
      <w:r>
        <w:rPr>
          <w:rFonts w:eastAsia="Segoe UI" w:cs="Arial" w:ascii="Arial" w:hAnsi="Arial"/>
          <w:b w:val="false"/>
          <w:bCs w:val="false"/>
          <w:color w:val="000000"/>
          <w:sz w:val="20"/>
          <w:szCs w:val="20"/>
        </w:rPr>
        <w:t>Division Lille / Service Local de Sécurité Publique de Lille</w:t>
      </w:r>
      <w:r>
        <w:rPr>
          <w:rFonts w:cs="Arial" w:ascii="Arial" w:hAnsi="Arial"/>
          <w:b w:val="false"/>
          <w:bCs w:val="false"/>
          <w:color w:val="000000"/>
          <w:sz w:val="20"/>
          <w:szCs w:val="20"/>
        </w:rPr>
        <w:t xml:space="preserve"> / </w:t>
      </w:r>
      <w:r>
        <w:rPr>
          <w:rFonts w:cs="Arial" w:ascii="Arial" w:hAnsi="Arial"/>
          <w:b w:val="false"/>
          <w:bCs w:val="false"/>
          <w:color w:val="000000"/>
          <w:sz w:val="20"/>
          <w:szCs w:val="20"/>
        </w:rPr>
        <w:t xml:space="preserve">Commissariat de secteur de Villeneuve d’Ascq, Place Van Gogh </w:t>
      </w:r>
      <w:r>
        <w:rPr>
          <w:rFonts w:cs="Arial" w:ascii="Arial" w:hAnsi="Arial"/>
          <w:b w:val="false"/>
          <w:bCs w:val="false"/>
          <w:color w:val="000000"/>
          <w:sz w:val="20"/>
          <w:szCs w:val="20"/>
        </w:rPr>
        <w:t xml:space="preserve"> </w:t>
      </w:r>
      <w:r>
        <w:rPr>
          <w:rFonts w:cs="Arial" w:ascii="Arial" w:hAnsi="Arial"/>
          <w:b w:val="false"/>
          <w:bCs w:val="false"/>
          <w:color w:val="000000"/>
          <w:sz w:val="20"/>
          <w:szCs w:val="20"/>
        </w:rPr>
        <w:t>59009 Villeneuve d’Ascq</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 xml:space="preserve">Emploi fonctionnel (codification RMFP pour publication) :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t>Vous trouverez le référentiel RMFP sous le lien suivant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hyperlink r:id="rId4">
        <w:r>
          <w:rPr>
            <w:rStyle w:val="LienInternet"/>
          </w:rPr>
          <w:t>https://www.fonction-publique.gouv.fr/biep/repertoire-interministeriel-des-metiers-de-letat</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rPr>
          <w:color w:val="002060"/>
        </w:rPr>
      </w:pPr>
      <w:r>
        <w:rPr>
          <w:color w:val="002060"/>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 xml:space="preserve">Code fiche de l’emploi type 1 (RMFP) / </w:t>
      </w:r>
      <w:r>
        <w:rPr>
          <w:rFonts w:cs="Arial" w:ascii="Verdana" w:hAnsi="Verdana"/>
          <w:b w:val="false"/>
          <w:bCs w:val="false"/>
          <w:color w:val="002060"/>
          <w:sz w:val="18"/>
          <w:szCs w:val="22"/>
        </w:rPr>
        <w:t xml:space="preserve">USA002A    </w:t>
      </w:r>
      <w:r>
        <w:rPr>
          <w:rFonts w:cs="Arial" w:ascii="Arial" w:hAnsi="Arial"/>
          <w:b w:val="false"/>
          <w:bCs w:val="false"/>
          <w:color w:val="002060"/>
          <w:sz w:val="20"/>
          <w:szCs w:val="20"/>
        </w:rPr>
        <w:t>CHARGE D’ACCUEIL ET D’INFORMATION</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b/>
          <w:color w:val="002060"/>
        </w:rPr>
        <w:t xml:space="preserve">Si plusieurs emploi type, temps de travail sur emploi-type 1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Code fiche de l’emploi-type 2 (RMFP)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 xml:space="preserve">Temps de travail sur emploi-type 2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Emploi fonctionnel (codification REMI indispensable pour la prise d’acte dans D2)</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r>
        <w:rPr/>
        <w:t>Vous trouverez le référentiel REMI sous le lien suivant :</w:t>
      </w:r>
    </w:p>
    <w:p>
      <w:pPr>
        <w:pStyle w:val="Normal"/>
        <w:pBdr>
          <w:top w:val="single" w:sz="4" w:space="1" w:color="000000"/>
          <w:left w:val="single" w:sz="4" w:space="4" w:color="000000"/>
          <w:bottom w:val="single" w:sz="4" w:space="1" w:color="000000"/>
          <w:right w:val="single" w:sz="4" w:space="4" w:color="000000"/>
        </w:pBdr>
        <w:spacing w:lineRule="auto" w:line="240" w:before="0" w:after="0"/>
        <w:rPr/>
      </w:pPr>
      <w:hyperlink r:id="rId5">
        <w:r>
          <w:rPr>
            <w:rStyle w:val="LienInternet"/>
          </w:rPr>
          <w:t>http://ressources-humaines.interieur.ader.gouv.fr/images/mgmrh/Page_mgmrh/Referentiel_des_emplois_version_2011_modifiee_12_fevrier_2015_copie.pdf</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rPr>
          <w:rStyle w:val="LienInternet"/>
        </w:rPr>
      </w:pPr>
      <w:r>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 xml:space="preserve">Code fiche de l’emploi type 1 (REMI)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Si plusieurs emploi type, temps de travail sur emploi-type 1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Code fiche de l’emploi-type 2 (REMI):</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t xml:space="preserve">Temps de travail sur emploi-type 2 : </w:t>
      </w:r>
    </w:p>
    <w:p>
      <w:pPr>
        <w:pStyle w:val="Normal"/>
        <w:pBdr>
          <w:top w:val="single" w:sz="4" w:space="1" w:color="000000"/>
          <w:left w:val="single" w:sz="4" w:space="4" w:color="000000"/>
          <w:bottom w:val="single" w:sz="4" w:space="1" w:color="000000"/>
          <w:right w:val="single" w:sz="4" w:space="4" w:color="000000"/>
        </w:pBdr>
        <w:spacing w:lineRule="auto" w:line="240" w:before="0" w:after="0"/>
        <w:rPr>
          <w:b/>
          <w:b/>
          <w:color w:val="002060"/>
        </w:rPr>
      </w:pPr>
      <w:r>
        <w:rPr>
          <w:b/>
          <w:color w:val="002060"/>
        </w:rPr>
      </w:r>
    </w:p>
    <w:p>
      <w:pPr>
        <w:pStyle w:val="Normal"/>
        <w:spacing w:lineRule="auto" w:line="240" w:before="0" w:after="0"/>
        <w:rPr/>
      </w:pPr>
      <w:r>
        <w:rPr/>
      </w:r>
    </w:p>
    <w:p>
      <w:pPr>
        <w:pStyle w:val="Normal"/>
        <w:spacing w:lineRule="auto" w:line="240" w:before="0" w:after="0"/>
        <w:rPr/>
      </w:pPr>
      <w:r>
        <w:rPr/>
        <w:t xml:space="preserve">Télétravail possible :      </w:t>
      </w:r>
      <w:r>
        <w:rPr>
          <w:b/>
          <w:color w:val="17365D"/>
        </w:rPr>
        <w:t xml:space="preserve">Oui </w:t>
      </w:r>
      <w:r>
        <w:fldChar w:fldCharType="begin">
          <w:ffData>
            <w:name w:val=""/>
            <w:enabled/>
            <w:calcOnExit w:val="0"/>
            <w:checkBox>
              <w:sizeAuto/>
            </w:checkBox>
          </w:ffData>
        </w:fldChar>
      </w:r>
      <w:r>
        <w:rPr/>
        <w:instrText> FORMCHECKBOX </w:instrText>
      </w:r>
      <w:r>
        <w:rPr/>
        <w:fldChar w:fldCharType="separate"/>
      </w:r>
      <w:bookmarkStart w:id="129" w:name="__Fieldmark__538_4126835237"/>
      <w:bookmarkStart w:id="130" w:name="__Fieldmark__481_174275852"/>
      <w:bookmarkStart w:id="131" w:name="__Fieldmark__335_2232193595"/>
      <w:bookmarkStart w:id="132" w:name="__Fieldmark__1284_1550537997"/>
      <w:bookmarkStart w:id="133" w:name="__Fieldmark__510_3496430973"/>
      <w:bookmarkStart w:id="134" w:name="__Fieldmark__538_4126835237"/>
      <w:bookmarkStart w:id="135" w:name="__Fieldmark__538_4126835237"/>
      <w:bookmarkEnd w:id="130"/>
      <w:bookmarkEnd w:id="131"/>
      <w:bookmarkEnd w:id="132"/>
      <w:bookmarkEnd w:id="133"/>
      <w:bookmarkEnd w:id="135"/>
      <w:r>
        <w:rPr/>
      </w:r>
      <w:r>
        <w:rPr/>
        <w:fldChar w:fldCharType="end"/>
      </w:r>
      <w:r>
        <w:rPr>
          <w:b/>
          <w:color w:val="17365D"/>
        </w:rPr>
        <w:t xml:space="preserve">      Non </w:t>
      </w:r>
      <w:r>
        <w:fldChar w:fldCharType="begin">
          <w:ffData>
            <w:name w:val=""/>
            <w:enabled/>
            <w:calcOnExit w:val="0"/>
            <w:checkBox>
              <w:sizeAuto/>
              <w:checked/>
            </w:checkBox>
          </w:ffData>
        </w:fldChar>
      </w:r>
      <w:r>
        <w:rPr/>
        <w:instrText> FORMCHECKBOX </w:instrText>
      </w:r>
      <w:r>
        <w:rPr/>
        <w:fldChar w:fldCharType="separate"/>
      </w:r>
      <w:bookmarkStart w:id="136" w:name="__Fieldmark__555_4126835237"/>
      <w:bookmarkStart w:id="137" w:name="__Fieldmark__495_174275852"/>
      <w:bookmarkStart w:id="138" w:name="__Fieldmark__343_2232193595"/>
      <w:bookmarkStart w:id="139" w:name="__Fieldmark__1287_1550537997"/>
      <w:bookmarkStart w:id="140" w:name="__Fieldmark__521_3496430973"/>
      <w:bookmarkStart w:id="141" w:name="__Fieldmark__555_4126835237"/>
      <w:bookmarkStart w:id="142" w:name="__Fieldmark__555_4126835237"/>
      <w:bookmarkEnd w:id="137"/>
      <w:bookmarkEnd w:id="138"/>
      <w:bookmarkEnd w:id="139"/>
      <w:bookmarkEnd w:id="140"/>
      <w:bookmarkEnd w:id="142"/>
      <w:r>
        <w:rPr/>
      </w:r>
      <w:r>
        <w:rPr/>
        <w:fldChar w:fldCharType="end"/>
      </w:r>
    </w:p>
    <w:p>
      <w:pPr>
        <w:pStyle w:val="Normal"/>
        <w:spacing w:lineRule="auto" w:line="240" w:before="0" w:after="0"/>
        <w:rPr/>
      </w:pPr>
      <w:r>
        <w:rPr/>
      </w:r>
    </w:p>
    <w:p>
      <w:pPr>
        <w:pStyle w:val="Normal"/>
        <w:spacing w:lineRule="auto" w:line="240" w:before="0" w:after="0"/>
        <w:rPr/>
      </w:pPr>
      <w:r>
        <w:rPr/>
        <w:t>Management :</w:t>
        <w:tab/>
        <w:tab/>
      </w:r>
      <w:r>
        <w:rPr>
          <w:b/>
          <w:color w:val="17365D"/>
        </w:rPr>
        <w:t xml:space="preserve">Oui </w:t>
      </w:r>
      <w:r>
        <w:fldChar w:fldCharType="begin">
          <w:ffData>
            <w:name w:val=""/>
            <w:enabled/>
            <w:calcOnExit w:val="0"/>
            <w:checkBox>
              <w:sizeAuto/>
            </w:checkBox>
          </w:ffData>
        </w:fldChar>
      </w:r>
      <w:r>
        <w:rPr/>
        <w:instrText> FORMCHECKBOX </w:instrText>
      </w:r>
      <w:r>
        <w:rPr/>
        <w:fldChar w:fldCharType="separate"/>
      </w:r>
      <w:bookmarkStart w:id="143" w:name="__Fieldmark__576_4126835237"/>
      <w:bookmarkStart w:id="144" w:name="__Fieldmark__513_174275852"/>
      <w:bookmarkStart w:id="145" w:name="__Fieldmark__355_2232193595"/>
      <w:bookmarkStart w:id="146" w:name="__Fieldmark__1294_1550537997"/>
      <w:bookmarkStart w:id="147" w:name="__Fieldmark__536_3496430973"/>
      <w:bookmarkStart w:id="148" w:name="__Fieldmark__576_4126835237"/>
      <w:bookmarkStart w:id="149" w:name="__Fieldmark__576_4126835237"/>
      <w:bookmarkEnd w:id="144"/>
      <w:bookmarkEnd w:id="145"/>
      <w:bookmarkEnd w:id="146"/>
      <w:bookmarkEnd w:id="147"/>
      <w:bookmarkEnd w:id="149"/>
      <w:r>
        <w:rPr/>
      </w:r>
      <w:r>
        <w:rPr/>
        <w:fldChar w:fldCharType="end"/>
      </w:r>
      <w:r>
        <w:rPr>
          <w:b/>
          <w:color w:val="17365D"/>
        </w:rPr>
        <w:t xml:space="preserve">      Non </w:t>
      </w:r>
      <w:r>
        <w:fldChar w:fldCharType="begin">
          <w:ffData>
            <w:name w:val=""/>
            <w:enabled/>
            <w:calcOnExit w:val="0"/>
            <w:checkBox>
              <w:sizeAuto/>
              <w:checked/>
            </w:checkBox>
          </w:ffData>
        </w:fldChar>
      </w:r>
      <w:r>
        <w:rPr/>
        <w:instrText> FORMCHECKBOX </w:instrText>
      </w:r>
      <w:r>
        <w:rPr/>
        <w:fldChar w:fldCharType="separate"/>
      </w:r>
      <w:bookmarkStart w:id="150" w:name="__Fieldmark__593_4126835237"/>
      <w:bookmarkStart w:id="151" w:name="__Fieldmark__527_174275852"/>
      <w:bookmarkStart w:id="152" w:name="__Fieldmark__363_2232193595"/>
      <w:bookmarkStart w:id="153" w:name="__Fieldmark__1297_1550537997"/>
      <w:bookmarkStart w:id="154" w:name="__Fieldmark__547_3496430973"/>
      <w:bookmarkStart w:id="155" w:name="__Fieldmark__593_4126835237"/>
      <w:bookmarkStart w:id="156" w:name="__Fieldmark__593_4126835237"/>
      <w:bookmarkEnd w:id="151"/>
      <w:bookmarkEnd w:id="152"/>
      <w:bookmarkEnd w:id="153"/>
      <w:bookmarkEnd w:id="154"/>
      <w:bookmarkEnd w:id="156"/>
      <w:r>
        <w:rPr/>
      </w:r>
      <w:r>
        <w:rPr/>
        <w:fldChar w:fldCharType="end"/>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Date de mise à jour de la fiche de poste : </w:t>
      </w:r>
      <w:r>
        <w:rPr/>
        <w:t>11/01/2024</w:t>
      </w:r>
    </w:p>
    <w:p>
      <w:pPr>
        <w:pStyle w:val="Normal"/>
        <w:spacing w:lineRule="auto" w:line="240" w:before="0" w:after="0"/>
        <w:rPr/>
      </w:pPr>
      <w:r>
        <w:rPr/>
      </w:r>
    </w:p>
    <w:p>
      <w:pPr>
        <w:pStyle w:val="Normal"/>
        <w:spacing w:lineRule="auto" w:line="240" w:before="0" w:after="0"/>
        <w:jc w:val="right"/>
        <w:rPr/>
      </w:pPr>
      <w:r>
        <w:rPr/>
      </w:r>
    </w:p>
    <w:sectPr>
      <w:headerReference w:type="default" r:id="rId6"/>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Verdana">
    <w:charset w:val="00"/>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t>DRH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0"/>
        <w:b/>
        <w:rFonts w:cs="Symbo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4b30e9"/>
    <w:rPr>
      <w:color w:val="0563C1" w:themeColor="hyperlink"/>
      <w:u w:val="single"/>
    </w:rPr>
  </w:style>
  <w:style w:type="character" w:styleId="PlaceholderText">
    <w:name w:val="Placeholder Text"/>
    <w:basedOn w:val="DefaultParagraphFont"/>
    <w:uiPriority w:val="99"/>
    <w:semiHidden/>
    <w:qFormat/>
    <w:rsid w:val="00bb6869"/>
    <w:rPr>
      <w:color w:val="808080"/>
    </w:rPr>
  </w:style>
  <w:style w:type="character" w:styleId="EntteCar" w:customStyle="1">
    <w:name w:val="En-tête Car"/>
    <w:basedOn w:val="DefaultParagraphFont"/>
    <w:link w:val="En-tte"/>
    <w:uiPriority w:val="99"/>
    <w:qFormat/>
    <w:rsid w:val="00cb2d0b"/>
    <w:rPr/>
  </w:style>
  <w:style w:type="character" w:styleId="PieddepageCar" w:customStyle="1">
    <w:name w:val="Pied de page Car"/>
    <w:basedOn w:val="DefaultParagraphFont"/>
    <w:link w:val="Pieddepage"/>
    <w:uiPriority w:val="99"/>
    <w:qFormat/>
    <w:rsid w:val="00cb2d0b"/>
    <w:rPr/>
  </w:style>
  <w:style w:type="character" w:styleId="Annotationreference">
    <w:name w:val="annotation reference"/>
    <w:basedOn w:val="DefaultParagraphFont"/>
    <w:uiPriority w:val="99"/>
    <w:semiHidden/>
    <w:unhideWhenUsed/>
    <w:qFormat/>
    <w:rsid w:val="001918c5"/>
    <w:rPr>
      <w:sz w:val="16"/>
      <w:szCs w:val="16"/>
    </w:rPr>
  </w:style>
  <w:style w:type="character" w:styleId="CommentaireCar" w:customStyle="1">
    <w:name w:val="Commentaire Car"/>
    <w:basedOn w:val="DefaultParagraphFont"/>
    <w:link w:val="Commentaire"/>
    <w:uiPriority w:val="99"/>
    <w:semiHidden/>
    <w:qFormat/>
    <w:rsid w:val="001918c5"/>
    <w:rPr>
      <w:sz w:val="20"/>
      <w:szCs w:val="20"/>
    </w:rPr>
  </w:style>
  <w:style w:type="character" w:styleId="ObjetducommentaireCar" w:customStyle="1">
    <w:name w:val="Objet du commentaire Car"/>
    <w:basedOn w:val="CommentaireCar"/>
    <w:link w:val="Objetducommentaire"/>
    <w:uiPriority w:val="99"/>
    <w:semiHidden/>
    <w:qFormat/>
    <w:rsid w:val="001918c5"/>
    <w:rPr>
      <w:b/>
      <w:bCs/>
      <w:sz w:val="20"/>
      <w:szCs w:val="20"/>
    </w:rPr>
  </w:style>
  <w:style w:type="character" w:styleId="TextedebullesCar" w:customStyle="1">
    <w:name w:val="Texte de bulles Car"/>
    <w:basedOn w:val="DefaultParagraphFont"/>
    <w:link w:val="Textedebulles"/>
    <w:uiPriority w:val="99"/>
    <w:semiHidden/>
    <w:qFormat/>
    <w:rsid w:val="001918c5"/>
    <w:rPr>
      <w:rFonts w:ascii="Segoe UI" w:hAnsi="Segoe UI" w:cs="Segoe UI"/>
      <w:sz w:val="18"/>
      <w:szCs w:val="18"/>
    </w:rPr>
  </w:style>
  <w:style w:type="character" w:styleId="FollowedHyperlink">
    <w:name w:val="FollowedHyperlink"/>
    <w:basedOn w:val="DefaultParagraphFont"/>
    <w:uiPriority w:val="99"/>
    <w:semiHidden/>
    <w:unhideWhenUsed/>
    <w:qFormat/>
    <w:rsid w:val="00490374"/>
    <w:rPr>
      <w:color w:val="954F72" w:themeColor="followedHyperlink"/>
      <w:u w:val="single"/>
    </w:rPr>
  </w:style>
  <w:style w:type="character" w:styleId="ListLabel1">
    <w:name w:val="ListLabel 1"/>
    <w:qFormat/>
    <w:rPr>
      <w:color w:val="auto"/>
    </w:rPr>
  </w:style>
  <w:style w:type="character" w:styleId="ListLabel2">
    <w:name w:val="ListLabel 2"/>
    <w:qFormat/>
    <w:rPr>
      <w:b/>
      <w:color w:val="auto"/>
    </w:rPr>
  </w:style>
  <w:style w:type="character" w:styleId="ListLabel3">
    <w:name w:val="ListLabel 3"/>
    <w:qFormat/>
    <w:rPr/>
  </w:style>
  <w:style w:type="character" w:styleId="ListLabel4">
    <w:name w:val="ListLabel 4"/>
    <w:qFormat/>
    <w:rPr>
      <w:rFonts w:cs="Symbol"/>
      <w:b/>
      <w:color w:val="auto"/>
    </w:rPr>
  </w:style>
  <w:style w:type="character" w:styleId="ListLabel5">
    <w:name w:val="ListLabel 5"/>
    <w:qFormat/>
    <w:rPr/>
  </w:style>
  <w:style w:type="character" w:styleId="ListLabel6">
    <w:name w:val="ListLabel 6"/>
    <w:qFormat/>
    <w:rPr>
      <w:rFonts w:cs="Symbol"/>
      <w:b/>
      <w:color w:val="auto"/>
    </w:rPr>
  </w:style>
  <w:style w:type="character" w:styleId="ListLabel7">
    <w:name w:val="ListLabel 7"/>
    <w:qFormat/>
    <w:rPr/>
  </w:style>
  <w:style w:type="character" w:styleId="ListLabel8">
    <w:name w:val="ListLabel 8"/>
    <w:qFormat/>
    <w:rPr>
      <w:rFonts w:ascii="Arial" w:hAnsi="Arial" w:cs="Symbol"/>
      <w:b/>
      <w:color w:val="auto"/>
      <w:sz w:val="20"/>
    </w:rPr>
  </w:style>
  <w:style w:type="character" w:styleId="ListLabel9">
    <w:name w:val="ListLabel 9"/>
    <w:qFormat/>
    <w:rPr/>
  </w:style>
  <w:style w:type="character" w:styleId="ListLabel10">
    <w:name w:val="ListLabel 10"/>
    <w:qFormat/>
    <w:rPr>
      <w:rFonts w:ascii="Arial" w:hAnsi="Arial" w:cs="Symbol"/>
      <w:b/>
      <w:color w:val="auto"/>
      <w:sz w:val="20"/>
    </w:rPr>
  </w:style>
  <w:style w:type="character" w:styleId="ListLabel11">
    <w:name w:val="ListLabel 11"/>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d1f58"/>
    <w:pPr>
      <w:spacing w:lineRule="auto" w:line="276" w:before="0" w:after="200"/>
      <w:ind w:left="720" w:hanging="0"/>
      <w:contextualSpacing/>
    </w:pPr>
    <w:rPr/>
  </w:style>
  <w:style w:type="paragraph" w:styleId="Entte">
    <w:name w:val="Header"/>
    <w:basedOn w:val="Normal"/>
    <w:link w:val="En-tteCar"/>
    <w:uiPriority w:val="99"/>
    <w:unhideWhenUsed/>
    <w:rsid w:val="00cb2d0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b2d0b"/>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1918c5"/>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1918c5"/>
    <w:pPr/>
    <w:rPr>
      <w:b/>
      <w:bCs/>
    </w:rPr>
  </w:style>
  <w:style w:type="paragraph" w:styleId="BalloonText">
    <w:name w:val="Balloon Text"/>
    <w:basedOn w:val="Normal"/>
    <w:link w:val="TextedebullesCar"/>
    <w:uiPriority w:val="99"/>
    <w:semiHidden/>
    <w:unhideWhenUsed/>
    <w:qFormat/>
    <w:rsid w:val="001918c5"/>
    <w:pPr>
      <w:spacing w:lineRule="auto" w:line="240" w:before="0" w:after="0"/>
    </w:pPr>
    <w:rPr>
      <w:rFonts w:ascii="Segoe UI" w:hAnsi="Segoe UI" w:cs="Segoe UI"/>
      <w:sz w:val="18"/>
      <w:szCs w:val="18"/>
    </w:rPr>
  </w:style>
  <w:style w:type="paragraph" w:styleId="Paragraphedeliste">
    <w:name w:val="Paragraphe de liste"/>
    <w:basedOn w:val="Normal"/>
    <w:qFormat/>
    <w:pPr>
      <w:spacing w:before="0" w:after="0"/>
      <w:ind w:left="720" w:right="0" w:hanging="0"/>
    </w:pPr>
    <w:rPr/>
  </w:style>
  <w:style w:type="numbering" w:styleId="NoList" w:default="1">
    <w:name w:val="No List"/>
    <w:uiPriority w:val="99"/>
    <w:semiHidden/>
    <w:unhideWhenUsed/>
    <w:qFormat/>
  </w:style>
  <w:style w:type="numbering" w:styleId="Style14" w:customStyle="1">
    <w:name w:val="Style1"/>
    <w:uiPriority w:val="99"/>
    <w:qFormat/>
    <w:rsid w:val="004d1f58"/>
  </w:style>
  <w:style w:type="numbering" w:styleId="WW8Num17">
    <w:name w:val="WW8Num17"/>
    <w:qFormat/>
  </w:style>
  <w:style w:type="numbering" w:styleId="WW8Num1">
    <w:name w:val="WW8Num1"/>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4b30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essources-humaines.interieur.ader.gouv.fr/images/Mobilite_2022/Formulaire mobilit&#233; avec PSA.docx" TargetMode="External"/><Relationship Id="rId3" Type="http://schemas.openxmlformats.org/officeDocument/2006/relationships/hyperlink" Target="https://www.interieur.gouv.fr/content/download/130980/1041719/file/formulaire-mobilite-avec-psa.docx" TargetMode="External"/><Relationship Id="rId4" Type="http://schemas.openxmlformats.org/officeDocument/2006/relationships/hyperlink" Target="https://www.fonction-publique.gouv.fr/biep/repertoire-interministeriel-des-metiers-de-letat" TargetMode="External"/><Relationship Id="rId5" Type="http://schemas.openxmlformats.org/officeDocument/2006/relationships/hyperlink" Target="http://ressources-humaines.interieur.ader.gouv.fr/images/mgmrh/Page_mgmrh/Referentiel_des_emplois_version_2011_modifiee_12_fevrier_2015_copie.pdf"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A792F473E24E5990401F0CCF1F3345"/>
        <w:category>
          <w:name w:val="Général"/>
          <w:gallery w:val="placeholder"/>
        </w:category>
        <w:types>
          <w:type w:val="bbPlcHdr"/>
        </w:types>
        <w:behaviors>
          <w:behavior w:val="content"/>
        </w:behaviors>
        <w:guid w:val="{424622AD-42FC-47E6-B599-44067E12F540}"/>
      </w:docPartPr>
      <w:docPartBody>
        <w:p w:rsidR="008B36A6" w:rsidRDefault="0032646E" w:rsidP="0032646E">
          <w:pPr>
            <w:pStyle w:val="C7A792F473E24E5990401F0CCF1F3345"/>
          </w:pPr>
          <w:r w:rsidRPr="00E36BEA">
            <w:rPr>
              <w:rStyle w:val="Textedelespacerserv"/>
            </w:rPr>
            <w:t>Choisissez un élément.</w:t>
          </w:r>
        </w:p>
      </w:docPartBody>
    </w:docPart>
    <w:docPart>
      <w:docPartPr>
        <w:name w:val="21B0825E25834B64BD6633FD6ED539F6"/>
        <w:category>
          <w:name w:val="Général"/>
          <w:gallery w:val="placeholder"/>
        </w:category>
        <w:types>
          <w:type w:val="bbPlcHdr"/>
        </w:types>
        <w:behaviors>
          <w:behavior w:val="content"/>
        </w:behaviors>
        <w:guid w:val="{B3B0E8E5-9F56-4FBD-A159-144DD13F1E32}"/>
      </w:docPartPr>
      <w:docPartBody>
        <w:p w:rsidR="008B36A6" w:rsidRDefault="0032646E" w:rsidP="0032646E">
          <w:pPr>
            <w:pStyle w:val="21B0825E25834B64BD6633FD6ED539F6"/>
          </w:pPr>
          <w:r w:rsidRPr="00E36BEA">
            <w:rPr>
              <w:rStyle w:val="Textedelespacerserv"/>
            </w:rPr>
            <w:t>Choisissez un élément.</w:t>
          </w:r>
        </w:p>
      </w:docPartBody>
    </w:docPart>
    <w:docPart>
      <w:docPartPr>
        <w:name w:val="36E0024478414FB7B623BD8A90FA8620"/>
        <w:category>
          <w:name w:val="Général"/>
          <w:gallery w:val="placeholder"/>
        </w:category>
        <w:types>
          <w:type w:val="bbPlcHdr"/>
        </w:types>
        <w:behaviors>
          <w:behavior w:val="content"/>
        </w:behaviors>
        <w:guid w:val="{E635A717-D2CF-4362-AFE6-2DBFEB6711F3}"/>
      </w:docPartPr>
      <w:docPartBody>
        <w:p w:rsidR="008B36A6" w:rsidRDefault="0032646E" w:rsidP="0032646E">
          <w:pPr>
            <w:pStyle w:val="36E0024478414FB7B623BD8A90FA8620"/>
          </w:pPr>
          <w:r w:rsidRPr="00E36BEA">
            <w:rPr>
              <w:rStyle w:val="Textedelespacerserv"/>
            </w:rPr>
            <w:t>Choisissez un élément.</w:t>
          </w:r>
        </w:p>
      </w:docPartBody>
    </w:docPart>
    <w:docPart>
      <w:docPartPr>
        <w:name w:val="34B82489FD0B4478B65F65600D445C39"/>
        <w:category>
          <w:name w:val="Général"/>
          <w:gallery w:val="placeholder"/>
        </w:category>
        <w:types>
          <w:type w:val="bbPlcHdr"/>
        </w:types>
        <w:behaviors>
          <w:behavior w:val="content"/>
        </w:behaviors>
        <w:guid w:val="{8398910F-6D04-411C-A13D-AA284BAD05F7}"/>
      </w:docPartPr>
      <w:docPartBody>
        <w:p w:rsidR="008B36A6" w:rsidRDefault="0032646E" w:rsidP="0032646E">
          <w:pPr>
            <w:pStyle w:val="34B82489FD0B4478B65F65600D445C39"/>
          </w:pPr>
          <w:r w:rsidRPr="00E36BEA">
            <w:rPr>
              <w:rStyle w:val="Textedelespacerserv"/>
            </w:rPr>
            <w:t>Choisissez un élément.</w:t>
          </w:r>
        </w:p>
      </w:docPartBody>
    </w:docPart>
    <w:docPart>
      <w:docPartPr>
        <w:name w:val="6649EDB851CA46A09410BA13820AD630"/>
        <w:category>
          <w:name w:val="Général"/>
          <w:gallery w:val="placeholder"/>
        </w:category>
        <w:types>
          <w:type w:val="bbPlcHdr"/>
        </w:types>
        <w:behaviors>
          <w:behavior w:val="content"/>
        </w:behaviors>
        <w:guid w:val="{C8920AF5-044D-4181-A900-E0FDD59CB979}"/>
      </w:docPartPr>
      <w:docPartBody>
        <w:p w:rsidR="008B36A6" w:rsidRDefault="0032646E" w:rsidP="0032646E">
          <w:pPr>
            <w:pStyle w:val="6649EDB851CA46A09410BA13820AD630"/>
          </w:pPr>
          <w:r w:rsidRPr="00E36BEA">
            <w:rPr>
              <w:rStyle w:val="Textedelespacerserv"/>
            </w:rPr>
            <w:t>Choisissez un élément.</w:t>
          </w:r>
        </w:p>
      </w:docPartBody>
    </w:docPart>
    <w:docPart>
      <w:docPartPr>
        <w:name w:val="9F944C47C3DF4616A0634767D7B7D727"/>
        <w:category>
          <w:name w:val="Général"/>
          <w:gallery w:val="placeholder"/>
        </w:category>
        <w:types>
          <w:type w:val="bbPlcHdr"/>
        </w:types>
        <w:behaviors>
          <w:behavior w:val="content"/>
        </w:behaviors>
        <w:guid w:val="{FDF5D84B-273A-4BB8-85F8-22A6FC3FC270}"/>
      </w:docPartPr>
      <w:docPartBody>
        <w:p w:rsidR="008B36A6" w:rsidRDefault="0032646E" w:rsidP="0032646E">
          <w:pPr>
            <w:pStyle w:val="9F944C47C3DF4616A0634767D7B7D727"/>
          </w:pPr>
          <w:r w:rsidRPr="00E36BEA">
            <w:rPr>
              <w:rStyle w:val="Textedelespacerserv"/>
            </w:rPr>
            <w:t>Choisissez un élément.</w:t>
          </w:r>
        </w:p>
      </w:docPartBody>
    </w:docPart>
    <w:docPart>
      <w:docPartPr>
        <w:name w:val="4C44068308B5450C91E54FFDB1BF95E6"/>
        <w:category>
          <w:name w:val="Général"/>
          <w:gallery w:val="placeholder"/>
        </w:category>
        <w:types>
          <w:type w:val="bbPlcHdr"/>
        </w:types>
        <w:behaviors>
          <w:behavior w:val="content"/>
        </w:behaviors>
        <w:guid w:val="{38069679-555D-4244-83C8-748FABC78CF5}"/>
      </w:docPartPr>
      <w:docPartBody>
        <w:p w:rsidR="008B36A6" w:rsidRDefault="0032646E" w:rsidP="0032646E">
          <w:pPr>
            <w:pStyle w:val="4C44068308B5450C91E54FFDB1BF95E6"/>
          </w:pPr>
          <w:r w:rsidRPr="00E36BEA">
            <w:rPr>
              <w:rStyle w:val="Textedelespacerserv"/>
            </w:rPr>
            <w:t>Choisissez un élément.</w:t>
          </w:r>
        </w:p>
      </w:docPartBody>
    </w:docPart>
    <w:docPart>
      <w:docPartPr>
        <w:name w:val="98CEB91E1041494E87FA2AFEC26A3CC1"/>
        <w:category>
          <w:name w:val="Général"/>
          <w:gallery w:val="placeholder"/>
        </w:category>
        <w:types>
          <w:type w:val="bbPlcHdr"/>
        </w:types>
        <w:behaviors>
          <w:behavior w:val="content"/>
        </w:behaviors>
        <w:guid w:val="{18B5F6A5-A91C-4C6B-984B-23374B387D54}"/>
      </w:docPartPr>
      <w:docPartBody>
        <w:p w:rsidR="008B36A6" w:rsidRDefault="0032646E" w:rsidP="0032646E">
          <w:pPr>
            <w:pStyle w:val="98CEB91E1041494E87FA2AFEC26A3CC1"/>
          </w:pPr>
          <w:r w:rsidRPr="00E36BEA">
            <w:rPr>
              <w:rStyle w:val="Textedelespacerserv"/>
            </w:rPr>
            <w:t>Choisissez un élément.</w:t>
          </w:r>
        </w:p>
      </w:docPartBody>
    </w:docPart>
    <w:docPart>
      <w:docPartPr>
        <w:name w:val="E774C83805C4405EBB3E6943008081C9"/>
        <w:category>
          <w:name w:val="Général"/>
          <w:gallery w:val="placeholder"/>
        </w:category>
        <w:types>
          <w:type w:val="bbPlcHdr"/>
        </w:types>
        <w:behaviors>
          <w:behavior w:val="content"/>
        </w:behaviors>
        <w:guid w:val="{F0A6E7D7-2805-4494-8243-D761B169C040}"/>
      </w:docPartPr>
      <w:docPartBody>
        <w:p w:rsidR="008B36A6" w:rsidRDefault="0032646E" w:rsidP="0032646E">
          <w:pPr>
            <w:pStyle w:val="E774C83805C4405EBB3E6943008081C9"/>
          </w:pPr>
          <w:r w:rsidRPr="00E36BEA">
            <w:rPr>
              <w:rStyle w:val="Textedelespacerserv"/>
            </w:rPr>
            <w:t>Choisissez un élément.</w:t>
          </w:r>
        </w:p>
      </w:docPartBody>
    </w:docPart>
    <w:docPart>
      <w:docPartPr>
        <w:name w:val="AE4F1BB0E417428FAF1BBECC4A125BAC"/>
        <w:category>
          <w:name w:val="Général"/>
          <w:gallery w:val="placeholder"/>
        </w:category>
        <w:types>
          <w:type w:val="bbPlcHdr"/>
        </w:types>
        <w:behaviors>
          <w:behavior w:val="content"/>
        </w:behaviors>
        <w:guid w:val="{FD6B7279-BC81-46A6-9A3E-FFB58011D6F0}"/>
      </w:docPartPr>
      <w:docPartBody>
        <w:p w:rsidR="008B36A6" w:rsidRDefault="0032646E" w:rsidP="0032646E">
          <w:pPr>
            <w:pStyle w:val="AE4F1BB0E417428FAF1BBECC4A125BAC"/>
          </w:pPr>
          <w:r w:rsidRPr="00E36BEA">
            <w:rPr>
              <w:rStyle w:val="Textedelespacerserv"/>
            </w:rPr>
            <w:t>Choisissez un élément.</w:t>
          </w:r>
        </w:p>
      </w:docPartBody>
    </w:docPart>
    <w:docPart>
      <w:docPartPr>
        <w:name w:val="806E2E6D6E834C72808D89F7A40BD9B7"/>
        <w:category>
          <w:name w:val="Général"/>
          <w:gallery w:val="placeholder"/>
        </w:category>
        <w:types>
          <w:type w:val="bbPlcHdr"/>
        </w:types>
        <w:behaviors>
          <w:behavior w:val="content"/>
        </w:behaviors>
        <w:guid w:val="{1115255B-D5D3-4007-B004-E28DA4350A17}"/>
      </w:docPartPr>
      <w:docPartBody>
        <w:p w:rsidR="008B36A6" w:rsidRDefault="0032646E" w:rsidP="0032646E">
          <w:pPr>
            <w:pStyle w:val="806E2E6D6E834C72808D89F7A40BD9B7"/>
          </w:pPr>
          <w:r w:rsidRPr="00E36BEA">
            <w:rPr>
              <w:rStyle w:val="Textedelespacerserv"/>
            </w:rPr>
            <w:t>Choisissez un élément.</w:t>
          </w:r>
        </w:p>
      </w:docPartBody>
    </w:docPart>
    <w:docPart>
      <w:docPartPr>
        <w:name w:val="25B28716C7BD44EA8CC4139081CECC4F"/>
        <w:category>
          <w:name w:val="Général"/>
          <w:gallery w:val="placeholder"/>
        </w:category>
        <w:types>
          <w:type w:val="bbPlcHdr"/>
        </w:types>
        <w:behaviors>
          <w:behavior w:val="content"/>
        </w:behaviors>
        <w:guid w:val="{A15EA7AF-FA47-41D8-A89F-94A269691EE7}"/>
      </w:docPartPr>
      <w:docPartBody>
        <w:p w:rsidR="008B36A6" w:rsidRDefault="0032646E" w:rsidP="0032646E">
          <w:pPr>
            <w:pStyle w:val="25B28716C7BD44EA8CC4139081CECC4F"/>
          </w:pPr>
          <w:r w:rsidRPr="00E36BEA">
            <w:rPr>
              <w:rStyle w:val="Textedelespacerserv"/>
            </w:rPr>
            <w:t>Choisissez un élément.</w:t>
          </w:r>
        </w:p>
      </w:docPartBody>
    </w:docPart>
    <w:docPart>
      <w:docPartPr>
        <w:name w:val="DefaultPlaceholder_-1854013439"/>
        <w:category>
          <w:name w:val="Général"/>
          <w:gallery w:val="placeholder"/>
        </w:category>
        <w:types>
          <w:type w:val="bbPlcHdr"/>
        </w:types>
        <w:behaviors>
          <w:behavior w:val="content"/>
        </w:behaviors>
        <w:guid w:val="{E9E69ED4-D370-4F7A-9239-212C01D7782F}"/>
      </w:docPartPr>
      <w:docPartBody>
        <w:p w:rsidR="008B36A6" w:rsidRDefault="0032646E">
          <w:r w:rsidRPr="00AE332F">
            <w:rPr>
              <w:rStyle w:val="Textedelespacerserv"/>
            </w:rPr>
            <w:t>Choisissez un élément.</w:t>
          </w:r>
        </w:p>
      </w:docPartBody>
    </w:docPart>
    <w:docPart>
      <w:docPartPr>
        <w:name w:val="502DE3B8BAE7494DAE55F1764943DDAE"/>
        <w:category>
          <w:name w:val="Général"/>
          <w:gallery w:val="placeholder"/>
        </w:category>
        <w:types>
          <w:type w:val="bbPlcHdr"/>
        </w:types>
        <w:behaviors>
          <w:behavior w:val="content"/>
        </w:behaviors>
        <w:guid w:val="{B339B8B2-3646-466B-9F5A-19FAC7F1969A}"/>
      </w:docPartPr>
      <w:docPartBody>
        <w:p w:rsidR="008B36A6" w:rsidRDefault="0032646E" w:rsidP="0032646E">
          <w:pPr>
            <w:pStyle w:val="502DE3B8BAE7494DAE55F1764943DDAE"/>
          </w:pPr>
          <w:r w:rsidRPr="00AE332F">
            <w:rPr>
              <w:rStyle w:val="Textedelespacerserv"/>
            </w:rPr>
            <w:t>Choisissez un élément.</w:t>
          </w:r>
        </w:p>
      </w:docPartBody>
    </w:docPart>
    <w:docPart>
      <w:docPartPr>
        <w:name w:val="66CDCE74D84B4A1997EBFE6F84D417D6"/>
        <w:category>
          <w:name w:val="Général"/>
          <w:gallery w:val="placeholder"/>
        </w:category>
        <w:types>
          <w:type w:val="bbPlcHdr"/>
        </w:types>
        <w:behaviors>
          <w:behavior w:val="content"/>
        </w:behaviors>
        <w:guid w:val="{837B77F0-A640-4666-9386-C96323C034CC}"/>
      </w:docPartPr>
      <w:docPartBody>
        <w:p w:rsidR="008B36A6" w:rsidRDefault="0032646E" w:rsidP="0032646E">
          <w:pPr>
            <w:pStyle w:val="66CDCE74D84B4A1997EBFE6F84D417D6"/>
          </w:pPr>
          <w:r w:rsidRPr="00AE332F">
            <w:rPr>
              <w:rStyle w:val="Textedelespacerserv"/>
            </w:rPr>
            <w:t>Choisissez un élément.</w:t>
          </w:r>
        </w:p>
      </w:docPartBody>
    </w:docPart>
    <w:docPart>
      <w:docPartPr>
        <w:name w:val="1235245723ED4962A0459C98F793A482"/>
        <w:category>
          <w:name w:val="Général"/>
          <w:gallery w:val="placeholder"/>
        </w:category>
        <w:types>
          <w:type w:val="bbPlcHdr"/>
        </w:types>
        <w:behaviors>
          <w:behavior w:val="content"/>
        </w:behaviors>
        <w:guid w:val="{CE4C7B51-4D60-4191-814E-DF683E21D630}"/>
      </w:docPartPr>
      <w:docPartBody>
        <w:p w:rsidR="00EB5F7F" w:rsidRDefault="00581D97" w:rsidP="00581D97">
          <w:pPr>
            <w:pStyle w:val="1235245723ED4962A0459C98F793A482"/>
          </w:pPr>
          <w:r w:rsidRPr="00E36BEA">
            <w:rPr>
              <w:rStyle w:val="Textedelespacerserv"/>
            </w:rPr>
            <w:t>Choisissez un élément.</w:t>
          </w:r>
        </w:p>
      </w:docPartBody>
    </w:docPart>
    <w:docPart>
      <w:docPartPr>
        <w:name w:val="33142CCF33BB419E8C5325E3B110F750"/>
        <w:category>
          <w:name w:val="Général"/>
          <w:gallery w:val="placeholder"/>
        </w:category>
        <w:types>
          <w:type w:val="bbPlcHdr"/>
        </w:types>
        <w:behaviors>
          <w:behavior w:val="content"/>
        </w:behaviors>
        <w:guid w:val="{900F2306-1700-4D68-A6B3-62C11F754A66}"/>
      </w:docPartPr>
      <w:docPartBody>
        <w:p w:rsidR="00EB5F7F" w:rsidRDefault="00581D97" w:rsidP="00581D97">
          <w:pPr>
            <w:pStyle w:val="33142CCF33BB419E8C5325E3B110F750"/>
          </w:pPr>
          <w:r w:rsidRPr="00E36BEA">
            <w:rPr>
              <w:rStyle w:val="Textedelespacerserv"/>
            </w:rPr>
            <w:t>Choisissez un élément.</w:t>
          </w:r>
        </w:p>
      </w:docPartBody>
    </w:docPart>
    <w:docPart>
      <w:docPartPr>
        <w:name w:val="B563592A99474EB497255FF50484738D"/>
        <w:category>
          <w:name w:val="Général"/>
          <w:gallery w:val="placeholder"/>
        </w:category>
        <w:types>
          <w:type w:val="bbPlcHdr"/>
        </w:types>
        <w:behaviors>
          <w:behavior w:val="content"/>
        </w:behaviors>
        <w:guid w:val="{50526C43-DF2B-4282-9EC3-23708389508A}"/>
      </w:docPartPr>
      <w:docPartBody>
        <w:p w:rsidR="00EB5F7F" w:rsidRDefault="00581D97" w:rsidP="00581D97">
          <w:pPr>
            <w:pStyle w:val="B563592A99474EB497255FF50484738D"/>
          </w:pPr>
          <w:r w:rsidRPr="00E36BEA">
            <w:rPr>
              <w:rStyle w:val="Textedelespacerserv"/>
            </w:rPr>
            <w:t>Choisissez un élément.</w:t>
          </w:r>
        </w:p>
      </w:docPartBody>
    </w:docPart>
    <w:docPart>
      <w:docPartPr>
        <w:name w:val="E867AAE797E140F990D4928FE14067A8"/>
        <w:category>
          <w:name w:val="Général"/>
          <w:gallery w:val="placeholder"/>
        </w:category>
        <w:types>
          <w:type w:val="bbPlcHdr"/>
        </w:types>
        <w:behaviors>
          <w:behavior w:val="content"/>
        </w:behaviors>
        <w:guid w:val="{9EAB31C1-01BE-4322-9460-CBCDCFB191EB}"/>
      </w:docPartPr>
      <w:docPartBody>
        <w:p w:rsidR="00EB5F7F" w:rsidRDefault="00581D97" w:rsidP="00581D97">
          <w:pPr>
            <w:pStyle w:val="E867AAE797E140F990D4928FE14067A8"/>
          </w:pPr>
          <w:r w:rsidRPr="00E36BEA">
            <w:rPr>
              <w:rStyle w:val="Textedelespacerserv"/>
            </w:rPr>
            <w:t>Choisissez un élément.</w:t>
          </w:r>
        </w:p>
      </w:docPartBody>
    </w:docPart>
    <w:docPart>
      <w:docPartPr>
        <w:name w:val="EDA27C2FD55B4A398F3C8455E120CF92"/>
        <w:category>
          <w:name w:val="Général"/>
          <w:gallery w:val="placeholder"/>
        </w:category>
        <w:types>
          <w:type w:val="bbPlcHdr"/>
        </w:types>
        <w:behaviors>
          <w:behavior w:val="content"/>
        </w:behaviors>
        <w:guid w:val="{A1B4B71F-CDF6-44D1-BC20-390AEEB19981}"/>
      </w:docPartPr>
      <w:docPartBody>
        <w:p w:rsidR="00EB5F7F" w:rsidRDefault="00581D97" w:rsidP="00581D97">
          <w:pPr>
            <w:pStyle w:val="EDA27C2FD55B4A398F3C8455E120CF92"/>
          </w:pPr>
          <w:r w:rsidRPr="00E36BEA">
            <w:rPr>
              <w:rStyle w:val="Textedelespacerserv"/>
            </w:rPr>
            <w:t>Choisissez un élément.</w:t>
          </w:r>
        </w:p>
      </w:docPartBody>
    </w:docPart>
    <w:docPart>
      <w:docPartPr>
        <w:name w:val="CEACE951A3B8482294A2D0264F94EDB0"/>
        <w:category>
          <w:name w:val="Général"/>
          <w:gallery w:val="placeholder"/>
        </w:category>
        <w:types>
          <w:type w:val="bbPlcHdr"/>
        </w:types>
        <w:behaviors>
          <w:behavior w:val="content"/>
        </w:behaviors>
        <w:guid w:val="{1C750C0A-7AE7-4D9B-89E9-B19F6AFCA5F0}"/>
      </w:docPartPr>
      <w:docPartBody>
        <w:p w:rsidR="00EB5F7F" w:rsidRDefault="00581D97" w:rsidP="00581D97">
          <w:pPr>
            <w:pStyle w:val="CEACE951A3B8482294A2D0264F94EDB0"/>
          </w:pPr>
          <w:r w:rsidRPr="00E36BEA">
            <w:rPr>
              <w:rStyle w:val="Textedelespacerserv"/>
            </w:rPr>
            <w:t>Choisissez un élément.</w:t>
          </w:r>
        </w:p>
      </w:docPartBody>
    </w:docPart>
    <w:docPart>
      <w:docPartPr>
        <w:name w:val="D3E12D4059D04B6DBA5471120B0E6ADC"/>
        <w:category>
          <w:name w:val="Général"/>
          <w:gallery w:val="placeholder"/>
        </w:category>
        <w:types>
          <w:type w:val="bbPlcHdr"/>
        </w:types>
        <w:behaviors>
          <w:behavior w:val="content"/>
        </w:behaviors>
        <w:guid w:val="{676F6853-AF87-4659-8883-E8D5FFBB97EB}"/>
      </w:docPartPr>
      <w:docPartBody>
        <w:p w:rsidR="001C0484" w:rsidRDefault="00C246D6" w:rsidP="00C246D6">
          <w:pPr>
            <w:pStyle w:val="D3E12D4059D04B6DBA5471120B0E6ADC"/>
          </w:pPr>
          <w:r w:rsidRPr="00AE332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6E"/>
    <w:rsid w:val="00180B9C"/>
    <w:rsid w:val="001C0484"/>
    <w:rsid w:val="001D7DEF"/>
    <w:rsid w:val="0032646E"/>
    <w:rsid w:val="00380906"/>
    <w:rsid w:val="00581D97"/>
    <w:rsid w:val="008B36A6"/>
    <w:rsid w:val="00931BB0"/>
    <w:rsid w:val="0094474A"/>
    <w:rsid w:val="009A461C"/>
    <w:rsid w:val="009D071E"/>
    <w:rsid w:val="00B15CF7"/>
    <w:rsid w:val="00C246D6"/>
    <w:rsid w:val="00D3079F"/>
    <w:rsid w:val="00EB5F7F"/>
    <w:rsid w:val="00FC7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1BB0"/>
    <w:rPr>
      <w:color w:val="808080"/>
    </w:rPr>
  </w:style>
  <w:style w:type="paragraph" w:customStyle="1" w:styleId="3A78256A22664F3E8A77E3E3E63F7C35">
    <w:name w:val="3A78256A22664F3E8A77E3E3E63F7C35"/>
    <w:rsid w:val="0032646E"/>
  </w:style>
  <w:style w:type="paragraph" w:customStyle="1" w:styleId="387566804D6B4F39BD78D4F49F5B96A4">
    <w:name w:val="387566804D6B4F39BD78D4F49F5B96A4"/>
    <w:rsid w:val="0032646E"/>
  </w:style>
  <w:style w:type="paragraph" w:customStyle="1" w:styleId="C7A792F473E24E5990401F0CCF1F3345">
    <w:name w:val="C7A792F473E24E5990401F0CCF1F3345"/>
    <w:rsid w:val="0032646E"/>
  </w:style>
  <w:style w:type="paragraph" w:customStyle="1" w:styleId="21B0825E25834B64BD6633FD6ED539F6">
    <w:name w:val="21B0825E25834B64BD6633FD6ED539F6"/>
    <w:rsid w:val="0032646E"/>
  </w:style>
  <w:style w:type="paragraph" w:customStyle="1" w:styleId="36E0024478414FB7B623BD8A90FA8620">
    <w:name w:val="36E0024478414FB7B623BD8A90FA8620"/>
    <w:rsid w:val="0032646E"/>
  </w:style>
  <w:style w:type="paragraph" w:customStyle="1" w:styleId="34B82489FD0B4478B65F65600D445C39">
    <w:name w:val="34B82489FD0B4478B65F65600D445C39"/>
    <w:rsid w:val="0032646E"/>
  </w:style>
  <w:style w:type="paragraph" w:customStyle="1" w:styleId="6649EDB851CA46A09410BA13820AD630">
    <w:name w:val="6649EDB851CA46A09410BA13820AD630"/>
    <w:rsid w:val="0032646E"/>
  </w:style>
  <w:style w:type="paragraph" w:customStyle="1" w:styleId="9F944C47C3DF4616A0634767D7B7D727">
    <w:name w:val="9F944C47C3DF4616A0634767D7B7D727"/>
    <w:rsid w:val="0032646E"/>
  </w:style>
  <w:style w:type="paragraph" w:customStyle="1" w:styleId="4C44068308B5450C91E54FFDB1BF95E6">
    <w:name w:val="4C44068308B5450C91E54FFDB1BF95E6"/>
    <w:rsid w:val="0032646E"/>
  </w:style>
  <w:style w:type="paragraph" w:customStyle="1" w:styleId="98CEB91E1041494E87FA2AFEC26A3CC1">
    <w:name w:val="98CEB91E1041494E87FA2AFEC26A3CC1"/>
    <w:rsid w:val="0032646E"/>
  </w:style>
  <w:style w:type="paragraph" w:customStyle="1" w:styleId="E774C83805C4405EBB3E6943008081C9">
    <w:name w:val="E774C83805C4405EBB3E6943008081C9"/>
    <w:rsid w:val="0032646E"/>
  </w:style>
  <w:style w:type="paragraph" w:customStyle="1" w:styleId="AE4F1BB0E417428FAF1BBECC4A125BAC">
    <w:name w:val="AE4F1BB0E417428FAF1BBECC4A125BAC"/>
    <w:rsid w:val="0032646E"/>
  </w:style>
  <w:style w:type="paragraph" w:customStyle="1" w:styleId="806E2E6D6E834C72808D89F7A40BD9B7">
    <w:name w:val="806E2E6D6E834C72808D89F7A40BD9B7"/>
    <w:rsid w:val="0032646E"/>
  </w:style>
  <w:style w:type="paragraph" w:customStyle="1" w:styleId="25B28716C7BD44EA8CC4139081CECC4F">
    <w:name w:val="25B28716C7BD44EA8CC4139081CECC4F"/>
    <w:rsid w:val="0032646E"/>
  </w:style>
  <w:style w:type="paragraph" w:customStyle="1" w:styleId="5D903E658DEC4B048F89EEFC10C4DE6E">
    <w:name w:val="5D903E658DEC4B048F89EEFC10C4DE6E"/>
    <w:rsid w:val="0032646E"/>
  </w:style>
  <w:style w:type="paragraph" w:customStyle="1" w:styleId="E01B3B29DCCF46F29A245996F1828C51">
    <w:name w:val="E01B3B29DCCF46F29A245996F1828C51"/>
    <w:rsid w:val="0032646E"/>
  </w:style>
  <w:style w:type="paragraph" w:customStyle="1" w:styleId="AC87E6CF9D3C4854BEAFE6D9C8196608">
    <w:name w:val="AC87E6CF9D3C4854BEAFE6D9C8196608"/>
    <w:rsid w:val="0032646E"/>
  </w:style>
  <w:style w:type="paragraph" w:customStyle="1" w:styleId="12630100F19343549A580AEA5B98FB23">
    <w:name w:val="12630100F19343549A580AEA5B98FB23"/>
    <w:rsid w:val="0032646E"/>
  </w:style>
  <w:style w:type="paragraph" w:customStyle="1" w:styleId="7CF4848036DE4FB89059DCD9696CBEE6">
    <w:name w:val="7CF4848036DE4FB89059DCD9696CBEE6"/>
    <w:rsid w:val="0032646E"/>
  </w:style>
  <w:style w:type="paragraph" w:customStyle="1" w:styleId="724EFF4231F2470AB07BD0D8A8522A95">
    <w:name w:val="724EFF4231F2470AB07BD0D8A8522A95"/>
    <w:rsid w:val="0032646E"/>
  </w:style>
  <w:style w:type="paragraph" w:customStyle="1" w:styleId="502DE3B8BAE7494DAE55F1764943DDAE">
    <w:name w:val="502DE3B8BAE7494DAE55F1764943DDAE"/>
    <w:rsid w:val="0032646E"/>
  </w:style>
  <w:style w:type="paragraph" w:customStyle="1" w:styleId="66CDCE74D84B4A1997EBFE6F84D417D6">
    <w:name w:val="66CDCE74D84B4A1997EBFE6F84D417D6"/>
    <w:rsid w:val="0032646E"/>
  </w:style>
  <w:style w:type="paragraph" w:customStyle="1" w:styleId="0798754E3C5148D5A8E0E0B5BA76DE44">
    <w:name w:val="0798754E3C5148D5A8E0E0B5BA76DE44"/>
    <w:rsid w:val="0094474A"/>
  </w:style>
  <w:style w:type="paragraph" w:customStyle="1" w:styleId="25286CC7EE44417AB6DE73318FBB4E26">
    <w:name w:val="25286CC7EE44417AB6DE73318FBB4E26"/>
    <w:rsid w:val="0094474A"/>
  </w:style>
  <w:style w:type="paragraph" w:customStyle="1" w:styleId="12A245BB2ED54D589EF66A6B23D930C2">
    <w:name w:val="12A245BB2ED54D589EF66A6B23D930C2"/>
    <w:rsid w:val="0094474A"/>
  </w:style>
  <w:style w:type="paragraph" w:customStyle="1" w:styleId="8DB0B588900C46D79A797F70F9BECFC2">
    <w:name w:val="8DB0B588900C46D79A797F70F9BECFC2"/>
    <w:rsid w:val="0094474A"/>
  </w:style>
  <w:style w:type="paragraph" w:customStyle="1" w:styleId="22142C0855AD46CCAB55DDB97EFAD7D0">
    <w:name w:val="22142C0855AD46CCAB55DDB97EFAD7D0"/>
    <w:rsid w:val="0094474A"/>
  </w:style>
  <w:style w:type="paragraph" w:customStyle="1" w:styleId="00EF5C73A1F54DEEAD0AC13A1A2A6193">
    <w:name w:val="00EF5C73A1F54DEEAD0AC13A1A2A6193"/>
    <w:rsid w:val="0094474A"/>
  </w:style>
  <w:style w:type="paragraph" w:customStyle="1" w:styleId="83B97E74DD2F4EC38A829756F57536D6">
    <w:name w:val="83B97E74DD2F4EC38A829756F57536D6"/>
    <w:rsid w:val="00581D97"/>
  </w:style>
  <w:style w:type="paragraph" w:customStyle="1" w:styleId="1235245723ED4962A0459C98F793A482">
    <w:name w:val="1235245723ED4962A0459C98F793A482"/>
    <w:rsid w:val="00581D97"/>
  </w:style>
  <w:style w:type="paragraph" w:customStyle="1" w:styleId="33142CCF33BB419E8C5325E3B110F750">
    <w:name w:val="33142CCF33BB419E8C5325E3B110F750"/>
    <w:rsid w:val="00581D97"/>
  </w:style>
  <w:style w:type="paragraph" w:customStyle="1" w:styleId="B563592A99474EB497255FF50484738D">
    <w:name w:val="B563592A99474EB497255FF50484738D"/>
    <w:rsid w:val="00581D97"/>
  </w:style>
  <w:style w:type="paragraph" w:customStyle="1" w:styleId="E867AAE797E140F990D4928FE14067A8">
    <w:name w:val="E867AAE797E140F990D4928FE14067A8"/>
    <w:rsid w:val="00581D97"/>
  </w:style>
  <w:style w:type="paragraph" w:customStyle="1" w:styleId="EDA27C2FD55B4A398F3C8455E120CF92">
    <w:name w:val="EDA27C2FD55B4A398F3C8455E120CF92"/>
    <w:rsid w:val="00581D97"/>
  </w:style>
  <w:style w:type="paragraph" w:customStyle="1" w:styleId="CEACE951A3B8482294A2D0264F94EDB0">
    <w:name w:val="CEACE951A3B8482294A2D0264F94EDB0"/>
    <w:rsid w:val="00581D97"/>
  </w:style>
  <w:style w:type="paragraph" w:customStyle="1" w:styleId="D3E12D4059D04B6DBA5471120B0E6ADC">
    <w:name w:val="D3E12D4059D04B6DBA5471120B0E6ADC"/>
    <w:rsid w:val="00C246D6"/>
  </w:style>
  <w:style w:type="paragraph" w:customStyle="1" w:styleId="047774B9ABF1418A83BFC5410BE59B91">
    <w:name w:val="047774B9ABF1418A83BFC5410BE59B91"/>
    <w:rsid w:val="00931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LibreOffice/6.2.8.2.M2$Windows_X86_64 LibreOffice_project/f6279c039cce8cafb7812786a45625c4dcfb926f</Application>
  <Pages>5</Pages>
  <Words>913</Words>
  <Characters>5303</Characters>
  <CharactersWithSpaces>6337</CharactersWithSpaces>
  <Paragraphs>129</Paragraphs>
  <Company>DSIC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2024-03-20T17:06:58Z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